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E9" w:rsidRPr="008E7156" w:rsidRDefault="00D80821" w:rsidP="008E7156">
      <w:pPr>
        <w:tabs>
          <w:tab w:val="left" w:pos="7305"/>
        </w:tabs>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215.7pt;margin-top:-28.2pt;width:33.8pt;height:54pt;z-index:2;visibility:visible">
            <v:imagedata r:id="rId8" o:title="" gain="69719f"/>
          </v:shape>
        </w:pict>
      </w:r>
    </w:p>
    <w:p w:rsidR="00B867E9" w:rsidRPr="008E7156" w:rsidRDefault="00B867E9" w:rsidP="008E7156">
      <w:pPr>
        <w:jc w:val="center"/>
        <w:rPr>
          <w:b/>
          <w:bCs/>
        </w:rPr>
      </w:pPr>
    </w:p>
    <w:p w:rsidR="00B867E9" w:rsidRPr="008E7156" w:rsidRDefault="00B867E9" w:rsidP="008E7156">
      <w:pPr>
        <w:jc w:val="center"/>
        <w:rPr>
          <w:b/>
          <w:bCs/>
        </w:rPr>
      </w:pPr>
      <w:r w:rsidRPr="008E7156">
        <w:rPr>
          <w:b/>
          <w:bCs/>
        </w:rPr>
        <w:t>Автономная некоммерческая образовательная организация</w:t>
      </w:r>
    </w:p>
    <w:p w:rsidR="00B867E9" w:rsidRPr="008E7156" w:rsidRDefault="00B867E9" w:rsidP="008E7156">
      <w:pPr>
        <w:jc w:val="center"/>
        <w:rPr>
          <w:b/>
          <w:bCs/>
        </w:rPr>
      </w:pPr>
      <w:r w:rsidRPr="008E7156">
        <w:rPr>
          <w:b/>
          <w:bCs/>
        </w:rPr>
        <w:t>высшего образования</w:t>
      </w:r>
    </w:p>
    <w:p w:rsidR="00B867E9" w:rsidRPr="008E7156" w:rsidRDefault="00B867E9" w:rsidP="008E7156">
      <w:pPr>
        <w:jc w:val="center"/>
        <w:rPr>
          <w:b/>
          <w:bCs/>
        </w:rPr>
      </w:pPr>
      <w:r w:rsidRPr="008E7156">
        <w:rPr>
          <w:b/>
          <w:bCs/>
        </w:rPr>
        <w:t>«Воронежский экономико-правовой институт»</w:t>
      </w:r>
    </w:p>
    <w:p w:rsidR="00B867E9" w:rsidRPr="008E7156" w:rsidRDefault="00B867E9" w:rsidP="008E7156">
      <w:pPr>
        <w:jc w:val="center"/>
        <w:rPr>
          <w:b/>
          <w:bCs/>
        </w:rPr>
      </w:pPr>
      <w:r w:rsidRPr="008E7156">
        <w:rPr>
          <w:b/>
          <w:bCs/>
        </w:rPr>
        <w:t>(АНОО ВО «ВЭПИ»)</w:t>
      </w:r>
    </w:p>
    <w:p w:rsidR="001044C8" w:rsidRDefault="001044C8" w:rsidP="001044C8">
      <w:pPr>
        <w:ind w:left="5220"/>
        <w:rPr>
          <w:bCs/>
          <w:sz w:val="28"/>
          <w:szCs w:val="28"/>
        </w:rPr>
      </w:pPr>
    </w:p>
    <w:p w:rsidR="00B867E9" w:rsidRDefault="00A97D69" w:rsidP="008E7156">
      <w:pPr>
        <w:ind w:left="5220"/>
        <w:rPr>
          <w:sz w:val="28"/>
          <w:szCs w:val="28"/>
          <w:lang w:eastAsia="ru-RU"/>
        </w:rPr>
      </w:pPr>
      <w:r>
        <w:rPr>
          <w:bCs/>
          <w:sz w:val="28"/>
          <w:szCs w:val="28"/>
        </w:rPr>
        <w:pict>
          <v:shape id="_x0000_i1025" type="#_x0000_t75" style="width:243.1pt;height:127.15pt;mso-position-horizontal-relative:char;mso-position-vertical-relative:line" wrapcoords="-10 0 -10 21581 21600 21581 21600 0 -10 0">
            <v:imagedata r:id="rId9" o:title="1234"/>
          </v:shape>
        </w:pict>
      </w:r>
      <w:bookmarkStart w:id="2" w:name="_GoBack"/>
      <w:bookmarkEnd w:id="2"/>
    </w:p>
    <w:p w:rsidR="00B867E9" w:rsidRPr="000D58D0" w:rsidRDefault="00B867E9" w:rsidP="00084852">
      <w:pPr>
        <w:tabs>
          <w:tab w:val="right" w:leader="underscore" w:pos="8505"/>
        </w:tabs>
        <w:suppressAutoHyphens w:val="0"/>
        <w:jc w:val="center"/>
        <w:rPr>
          <w:b/>
          <w:bCs/>
          <w:sz w:val="28"/>
          <w:szCs w:val="28"/>
          <w:lang w:eastAsia="ru-RU"/>
        </w:rPr>
      </w:pPr>
      <w:r w:rsidRPr="000D58D0">
        <w:rPr>
          <w:b/>
          <w:bCs/>
          <w:sz w:val="28"/>
          <w:szCs w:val="28"/>
          <w:lang w:eastAsia="ru-RU"/>
        </w:rPr>
        <w:t xml:space="preserve">УЧЕБНО-МЕТОДИЧЕСКИЙ КОМПЛЕКС </w:t>
      </w:r>
      <w:r w:rsidRPr="000D58D0">
        <w:rPr>
          <w:b/>
          <w:bCs/>
          <w:sz w:val="28"/>
          <w:szCs w:val="28"/>
          <w:lang w:eastAsia="ru-RU"/>
        </w:rPr>
        <w:br/>
        <w:t>ДИСЦИПЛИНЫ</w:t>
      </w:r>
      <w:r w:rsidRPr="0042450A">
        <w:rPr>
          <w:b/>
          <w:bCs/>
          <w:sz w:val="28"/>
          <w:szCs w:val="28"/>
          <w:lang w:eastAsia="ru-RU"/>
        </w:rPr>
        <w:t>(МОДУЛЯ)</w:t>
      </w:r>
    </w:p>
    <w:p w:rsidR="00B867E9" w:rsidRDefault="00B867E9" w:rsidP="008E7156">
      <w:pPr>
        <w:jc w:val="center"/>
        <w:rPr>
          <w:b/>
          <w:bCs/>
          <w:sz w:val="28"/>
          <w:szCs w:val="28"/>
        </w:rPr>
      </w:pPr>
    </w:p>
    <w:p w:rsidR="00B867E9" w:rsidRDefault="00B867E9" w:rsidP="008E7156">
      <w:pPr>
        <w:tabs>
          <w:tab w:val="center" w:pos="4678"/>
          <w:tab w:val="left" w:pos="9354"/>
        </w:tabs>
        <w:jc w:val="center"/>
        <w:rPr>
          <w:sz w:val="28"/>
          <w:szCs w:val="28"/>
          <w:u w:val="single"/>
          <w:lang w:eastAsia="ru-RU"/>
        </w:rPr>
      </w:pPr>
      <w:r>
        <w:rPr>
          <w:sz w:val="28"/>
          <w:szCs w:val="28"/>
          <w:u w:val="single"/>
          <w:lang w:eastAsia="ru-RU"/>
        </w:rPr>
        <w:t>ФТД.В.0</w:t>
      </w:r>
      <w:r w:rsidR="00084852">
        <w:rPr>
          <w:sz w:val="28"/>
          <w:szCs w:val="28"/>
          <w:u w:val="single"/>
          <w:lang w:eastAsia="ru-RU"/>
        </w:rPr>
        <w:t>3</w:t>
      </w:r>
      <w:r>
        <w:rPr>
          <w:sz w:val="28"/>
          <w:szCs w:val="28"/>
          <w:u w:val="single"/>
          <w:lang w:eastAsia="ru-RU"/>
        </w:rPr>
        <w:t xml:space="preserve"> </w:t>
      </w:r>
      <w:r w:rsidRPr="00923AF8">
        <w:rPr>
          <w:sz w:val="28"/>
          <w:szCs w:val="28"/>
          <w:u w:val="single"/>
          <w:lang w:eastAsia="ru-RU"/>
        </w:rPr>
        <w:t>Подготовка публичной защиты ВКР</w:t>
      </w:r>
    </w:p>
    <w:p w:rsidR="00B867E9" w:rsidRDefault="00B867E9" w:rsidP="008E7156">
      <w:pPr>
        <w:jc w:val="center"/>
        <w:rPr>
          <w:sz w:val="20"/>
          <w:szCs w:val="20"/>
          <w:lang w:eastAsia="ru-RU"/>
        </w:rPr>
      </w:pPr>
      <w:r>
        <w:rPr>
          <w:sz w:val="20"/>
          <w:szCs w:val="20"/>
          <w:lang w:eastAsia="ru-RU"/>
        </w:rPr>
        <w:t>(наименование дисциплины (модуля))</w:t>
      </w:r>
    </w:p>
    <w:p w:rsidR="00B867E9" w:rsidRDefault="00B867E9" w:rsidP="008E7156">
      <w:pPr>
        <w:jc w:val="both"/>
        <w:rPr>
          <w:sz w:val="28"/>
          <w:szCs w:val="28"/>
          <w:u w:val="single"/>
          <w:lang w:eastAsia="ru-RU"/>
        </w:rPr>
      </w:pPr>
    </w:p>
    <w:p w:rsidR="00B867E9" w:rsidRDefault="00B867E9" w:rsidP="008E7156">
      <w:pPr>
        <w:tabs>
          <w:tab w:val="center" w:pos="4678"/>
          <w:tab w:val="left" w:pos="9354"/>
        </w:tabs>
        <w:rPr>
          <w:sz w:val="28"/>
          <w:szCs w:val="28"/>
          <w:u w:val="single"/>
          <w:lang w:eastAsia="ru-RU"/>
        </w:rPr>
      </w:pPr>
      <w:r>
        <w:rPr>
          <w:sz w:val="28"/>
          <w:szCs w:val="28"/>
          <w:u w:val="single"/>
        </w:rPr>
        <w:tab/>
      </w:r>
      <w:r>
        <w:rPr>
          <w:sz w:val="28"/>
          <w:szCs w:val="28"/>
          <w:u w:val="single"/>
          <w:lang w:eastAsia="ru-RU"/>
        </w:rPr>
        <w:t>40.03.01 Юриспруденция</w:t>
      </w:r>
      <w:r>
        <w:rPr>
          <w:sz w:val="28"/>
          <w:szCs w:val="28"/>
          <w:u w:val="single"/>
          <w:lang w:eastAsia="ru-RU"/>
        </w:rPr>
        <w:tab/>
      </w:r>
    </w:p>
    <w:p w:rsidR="00B867E9" w:rsidRDefault="00B867E9" w:rsidP="008E7156">
      <w:pPr>
        <w:jc w:val="center"/>
        <w:rPr>
          <w:sz w:val="20"/>
          <w:szCs w:val="20"/>
          <w:lang w:eastAsia="ru-RU"/>
        </w:rPr>
      </w:pPr>
      <w:r>
        <w:rPr>
          <w:sz w:val="20"/>
          <w:szCs w:val="20"/>
          <w:lang w:eastAsia="ru-RU"/>
        </w:rPr>
        <w:t>(код и наименование направления подготовки)</w:t>
      </w:r>
    </w:p>
    <w:p w:rsidR="00B867E9" w:rsidRDefault="00B867E9" w:rsidP="008E7156">
      <w:pPr>
        <w:jc w:val="both"/>
        <w:rPr>
          <w:sz w:val="28"/>
          <w:szCs w:val="28"/>
          <w:lang w:eastAsia="ru-RU"/>
        </w:rPr>
      </w:pPr>
    </w:p>
    <w:p w:rsidR="00B867E9" w:rsidRDefault="00B867E9" w:rsidP="008E7156">
      <w:pPr>
        <w:tabs>
          <w:tab w:val="center" w:pos="6379"/>
          <w:tab w:val="left" w:pos="9354"/>
        </w:tabs>
        <w:jc w:val="both"/>
        <w:rPr>
          <w:sz w:val="28"/>
          <w:szCs w:val="28"/>
          <w:u w:val="single"/>
          <w:lang w:eastAsia="ru-RU"/>
        </w:rPr>
      </w:pPr>
      <w:r>
        <w:rPr>
          <w:sz w:val="28"/>
          <w:szCs w:val="28"/>
          <w:lang w:eastAsia="ru-RU"/>
        </w:rPr>
        <w:t xml:space="preserve">Направленность (профиль) </w:t>
      </w:r>
      <w:r>
        <w:rPr>
          <w:sz w:val="28"/>
          <w:szCs w:val="28"/>
          <w:u w:val="single"/>
          <w:lang w:eastAsia="ru-RU"/>
        </w:rPr>
        <w:tab/>
      </w:r>
      <w:r>
        <w:rPr>
          <w:sz w:val="28"/>
          <w:szCs w:val="28"/>
          <w:u w:val="single"/>
        </w:rPr>
        <w:t>Гражданско-правовая</w:t>
      </w:r>
      <w:r>
        <w:rPr>
          <w:sz w:val="28"/>
          <w:szCs w:val="28"/>
          <w:u w:val="single"/>
          <w:lang w:eastAsia="ru-RU"/>
        </w:rPr>
        <w:tab/>
      </w:r>
    </w:p>
    <w:p w:rsidR="00B867E9" w:rsidRDefault="00B867E9" w:rsidP="008E7156">
      <w:pPr>
        <w:tabs>
          <w:tab w:val="center" w:pos="6379"/>
        </w:tabs>
        <w:rPr>
          <w:sz w:val="28"/>
          <w:szCs w:val="28"/>
          <w:lang w:eastAsia="ru-RU"/>
        </w:rPr>
      </w:pPr>
      <w:r>
        <w:rPr>
          <w:sz w:val="28"/>
          <w:szCs w:val="28"/>
          <w:lang w:eastAsia="ru-RU"/>
        </w:rPr>
        <w:tab/>
      </w:r>
      <w:r>
        <w:rPr>
          <w:sz w:val="20"/>
          <w:szCs w:val="20"/>
          <w:lang w:eastAsia="ru-RU"/>
        </w:rPr>
        <w:t>(наименование направленности (профиля))</w:t>
      </w:r>
    </w:p>
    <w:p w:rsidR="00B867E9" w:rsidRDefault="00B867E9" w:rsidP="008E7156">
      <w:pPr>
        <w:jc w:val="both"/>
        <w:rPr>
          <w:sz w:val="28"/>
          <w:szCs w:val="28"/>
          <w:lang w:eastAsia="ru-RU"/>
        </w:rPr>
      </w:pPr>
    </w:p>
    <w:p w:rsidR="00B867E9" w:rsidRDefault="00B867E9" w:rsidP="008E7156">
      <w:pPr>
        <w:tabs>
          <w:tab w:val="center" w:pos="6379"/>
          <w:tab w:val="left" w:pos="9354"/>
        </w:tabs>
        <w:jc w:val="both"/>
        <w:rPr>
          <w:sz w:val="28"/>
          <w:szCs w:val="28"/>
          <w:u w:val="single"/>
          <w:lang w:eastAsia="ru-RU"/>
        </w:rPr>
      </w:pPr>
      <w:r>
        <w:rPr>
          <w:sz w:val="28"/>
          <w:szCs w:val="28"/>
          <w:lang w:eastAsia="ru-RU"/>
        </w:rPr>
        <w:t xml:space="preserve">Квалификация выпускника </w:t>
      </w:r>
      <w:r>
        <w:rPr>
          <w:sz w:val="28"/>
          <w:szCs w:val="28"/>
          <w:u w:val="single"/>
          <w:lang w:eastAsia="ru-RU"/>
        </w:rPr>
        <w:tab/>
        <w:t>Бакалавр</w:t>
      </w:r>
      <w:r>
        <w:rPr>
          <w:sz w:val="28"/>
          <w:szCs w:val="28"/>
          <w:u w:val="single"/>
          <w:lang w:eastAsia="ru-RU"/>
        </w:rPr>
        <w:tab/>
      </w:r>
    </w:p>
    <w:p w:rsidR="00B867E9" w:rsidRDefault="00B867E9" w:rsidP="008E7156">
      <w:pPr>
        <w:tabs>
          <w:tab w:val="center" w:pos="6379"/>
        </w:tabs>
        <w:rPr>
          <w:sz w:val="28"/>
          <w:szCs w:val="28"/>
          <w:lang w:eastAsia="ru-RU"/>
        </w:rPr>
      </w:pPr>
      <w:r>
        <w:rPr>
          <w:sz w:val="28"/>
          <w:szCs w:val="28"/>
          <w:lang w:eastAsia="ru-RU"/>
        </w:rPr>
        <w:tab/>
      </w:r>
      <w:r>
        <w:rPr>
          <w:sz w:val="20"/>
          <w:szCs w:val="20"/>
          <w:lang w:eastAsia="ru-RU"/>
        </w:rPr>
        <w:t>(наименование квалификации)</w:t>
      </w:r>
    </w:p>
    <w:p w:rsidR="00B867E9" w:rsidRDefault="00B867E9" w:rsidP="008E7156">
      <w:pPr>
        <w:jc w:val="both"/>
        <w:rPr>
          <w:sz w:val="28"/>
          <w:szCs w:val="28"/>
          <w:lang w:eastAsia="ru-RU"/>
        </w:rPr>
      </w:pPr>
    </w:p>
    <w:p w:rsidR="00B867E9" w:rsidRDefault="00B867E9" w:rsidP="008E7156">
      <w:pPr>
        <w:tabs>
          <w:tab w:val="center" w:pos="5812"/>
          <w:tab w:val="left" w:pos="9354"/>
        </w:tabs>
        <w:jc w:val="both"/>
        <w:rPr>
          <w:sz w:val="28"/>
          <w:szCs w:val="28"/>
          <w:u w:val="single"/>
          <w:lang w:eastAsia="ru-RU"/>
        </w:rPr>
      </w:pPr>
      <w:r>
        <w:rPr>
          <w:sz w:val="28"/>
          <w:szCs w:val="28"/>
          <w:lang w:eastAsia="ru-RU"/>
        </w:rPr>
        <w:t xml:space="preserve">Форма обучения </w:t>
      </w:r>
      <w:r>
        <w:rPr>
          <w:sz w:val="28"/>
          <w:szCs w:val="28"/>
          <w:u w:val="single"/>
          <w:lang w:eastAsia="ru-RU"/>
        </w:rPr>
        <w:tab/>
        <w:t xml:space="preserve">Очная, </w:t>
      </w:r>
      <w:r w:rsidR="00084852">
        <w:rPr>
          <w:sz w:val="28"/>
          <w:szCs w:val="28"/>
          <w:u w:val="single"/>
          <w:lang w:eastAsia="ru-RU"/>
        </w:rPr>
        <w:t xml:space="preserve">очно-заочная, </w:t>
      </w:r>
      <w:r>
        <w:rPr>
          <w:sz w:val="28"/>
          <w:szCs w:val="28"/>
          <w:u w:val="single"/>
          <w:lang w:eastAsia="ru-RU"/>
        </w:rPr>
        <w:t>заочная</w:t>
      </w:r>
      <w:r>
        <w:rPr>
          <w:sz w:val="28"/>
          <w:szCs w:val="28"/>
          <w:u w:val="single"/>
          <w:lang w:eastAsia="ru-RU"/>
        </w:rPr>
        <w:tab/>
      </w:r>
    </w:p>
    <w:p w:rsidR="00B867E9" w:rsidRDefault="00B867E9" w:rsidP="008E7156">
      <w:pPr>
        <w:tabs>
          <w:tab w:val="center" w:pos="5812"/>
        </w:tabs>
        <w:rPr>
          <w:sz w:val="28"/>
          <w:szCs w:val="28"/>
          <w:lang w:eastAsia="ru-RU"/>
        </w:rPr>
      </w:pPr>
      <w:r>
        <w:rPr>
          <w:sz w:val="28"/>
          <w:szCs w:val="28"/>
          <w:lang w:eastAsia="ru-RU"/>
        </w:rPr>
        <w:tab/>
      </w:r>
      <w:r>
        <w:rPr>
          <w:sz w:val="20"/>
          <w:szCs w:val="20"/>
          <w:lang w:eastAsia="ru-RU"/>
        </w:rPr>
        <w:t>(очная, очно-заочная, заочная)</w:t>
      </w:r>
    </w:p>
    <w:p w:rsidR="00B867E9" w:rsidRDefault="00B867E9" w:rsidP="008E7156">
      <w:pPr>
        <w:jc w:val="both"/>
        <w:rPr>
          <w:sz w:val="28"/>
          <w:szCs w:val="28"/>
          <w:lang w:eastAsia="ru-RU"/>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jc w:val="center"/>
        <w:rPr>
          <w:sz w:val="28"/>
          <w:szCs w:val="28"/>
        </w:rPr>
      </w:pPr>
      <w:r>
        <w:rPr>
          <w:sz w:val="28"/>
          <w:szCs w:val="28"/>
        </w:rPr>
        <w:t>Рекомендован к использованию Филиалами АНОО ВО «ВЭПИ»</w:t>
      </w: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1044C8">
      <w:pPr>
        <w:tabs>
          <w:tab w:val="center" w:pos="4677"/>
          <w:tab w:val="left" w:pos="5990"/>
          <w:tab w:val="right" w:leader="underscore" w:pos="8505"/>
        </w:tabs>
        <w:rPr>
          <w:sz w:val="28"/>
          <w:szCs w:val="28"/>
        </w:rPr>
      </w:pPr>
      <w:r>
        <w:rPr>
          <w:sz w:val="28"/>
          <w:szCs w:val="28"/>
        </w:rPr>
        <w:tab/>
        <w:t xml:space="preserve">Воронеж </w:t>
      </w:r>
      <w:r w:rsidR="001044C8">
        <w:rPr>
          <w:sz w:val="28"/>
          <w:szCs w:val="28"/>
        </w:rPr>
        <w:t xml:space="preserve"> </w:t>
      </w:r>
      <w:r>
        <w:rPr>
          <w:sz w:val="28"/>
          <w:szCs w:val="28"/>
        </w:rPr>
        <w:t>201</w:t>
      </w:r>
      <w:r w:rsidR="001044C8">
        <w:rPr>
          <w:sz w:val="28"/>
          <w:szCs w:val="28"/>
        </w:rPr>
        <w:t>9</w:t>
      </w:r>
    </w:p>
    <w:p w:rsidR="00B867E9" w:rsidRDefault="00B867E9" w:rsidP="008E7156">
      <w:pPr>
        <w:ind w:firstLine="709"/>
        <w:jc w:val="both"/>
        <w:rPr>
          <w:b/>
          <w:bCs/>
        </w:rPr>
      </w:pPr>
    </w:p>
    <w:p w:rsidR="00B867E9" w:rsidRDefault="001044C8" w:rsidP="008E7156">
      <w:pPr>
        <w:suppressAutoHyphens w:val="0"/>
        <w:spacing w:after="160" w:line="259" w:lineRule="auto"/>
        <w:ind w:firstLine="709"/>
        <w:jc w:val="both"/>
        <w:rPr>
          <w:sz w:val="28"/>
          <w:szCs w:val="28"/>
        </w:rPr>
      </w:pPr>
      <w:r>
        <w:rPr>
          <w:sz w:val="28"/>
          <w:szCs w:val="28"/>
        </w:rPr>
        <w:br w:type="page"/>
      </w:r>
      <w:r w:rsidR="00B867E9">
        <w:rPr>
          <w:sz w:val="28"/>
          <w:szCs w:val="28"/>
        </w:rPr>
        <w:lastRenderedPageBreak/>
        <w:t xml:space="preserve">Учебно-методический комплекс дисциплины (модуля) рассмотрен и одобрен на заседании кафедры </w:t>
      </w:r>
      <w:r>
        <w:rPr>
          <w:sz w:val="28"/>
          <w:szCs w:val="28"/>
        </w:rPr>
        <w:t>Гражданского права и процесса.</w:t>
      </w:r>
    </w:p>
    <w:p w:rsidR="001044C8" w:rsidRDefault="001044C8" w:rsidP="001044C8">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B867E9" w:rsidRDefault="00D80821" w:rsidP="008E7156">
      <w:pPr>
        <w:tabs>
          <w:tab w:val="left" w:pos="7513"/>
        </w:tabs>
        <w:jc w:val="both"/>
        <w:rPr>
          <w:sz w:val="28"/>
          <w:szCs w:val="28"/>
          <w:lang w:eastAsia="ru-RU"/>
        </w:rPr>
      </w:pPr>
      <w:r>
        <w:pict>
          <v:shape id="_x0000_s1031" type="#_x0000_t75" alt="Б1" style="position:absolute;left:0;text-align:left;margin-left:-81pt;margin-top:11.6pt;width:595.2pt;height:65.8pt;z-index:3;visibility:visible">
            <v:imagedata r:id="rId10" o:title="Б1" croptop="10378f" cropbottom="50035f"/>
          </v:shape>
        </w:pict>
      </w: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D80821" w:rsidP="008E7156">
      <w:pPr>
        <w:tabs>
          <w:tab w:val="left" w:pos="7513"/>
        </w:tabs>
        <w:jc w:val="both"/>
        <w:rPr>
          <w:sz w:val="28"/>
          <w:szCs w:val="28"/>
          <w:lang w:eastAsia="ru-RU"/>
        </w:rPr>
      </w:pPr>
      <w:r>
        <w:rPr>
          <w:noProof/>
          <w:lang w:eastAsia="ru-RU"/>
        </w:rPr>
        <w:pict>
          <v:shape id="Рисунок 6" o:spid="_x0000_s1029" type="#_x0000_t75" alt="Б1" style="position:absolute;left:0;text-align:left;margin-left:-91.75pt;margin-top:131.6pt;width:639.05pt;height:56.7pt;z-index:1;visibility:visible;mso-position-horizontal-relative:margin;mso-position-vertical-relative:margin">
            <v:imagedata r:id="rId11" o:title="" croptop="15404f" cropbottom="46036f"/>
            <w10:wrap type="square" anchorx="margin" anchory="margin"/>
          </v:shape>
        </w:pict>
      </w: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B867E9" w:rsidP="008E7156">
      <w:pPr>
        <w:suppressAutoHyphens w:val="0"/>
        <w:spacing w:after="160" w:line="259" w:lineRule="auto"/>
        <w:rPr>
          <w:b/>
          <w:bCs/>
          <w:sz w:val="28"/>
          <w:szCs w:val="28"/>
          <w:lang w:eastAsia="ru-RU"/>
        </w:rPr>
      </w:pPr>
      <w:r>
        <w:rPr>
          <w:sz w:val="28"/>
          <w:szCs w:val="28"/>
          <w:lang w:eastAsia="ru-RU"/>
        </w:rPr>
        <w:br w:type="page"/>
      </w:r>
    </w:p>
    <w:p w:rsidR="00B867E9" w:rsidRDefault="00B867E9" w:rsidP="008E7156">
      <w:pPr>
        <w:suppressAutoHyphens w:val="0"/>
        <w:spacing w:after="160" w:line="259" w:lineRule="auto"/>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B867E9" w:rsidRDefault="00B867E9" w:rsidP="00407266">
      <w:pPr>
        <w:widowControl w:val="0"/>
        <w:tabs>
          <w:tab w:val="num" w:pos="540"/>
        </w:tabs>
        <w:suppressAutoHyphens w:val="0"/>
        <w:autoSpaceDE w:val="0"/>
        <w:autoSpaceDN w:val="0"/>
        <w:adjustRightInd w:val="0"/>
        <w:jc w:val="center"/>
        <w:rPr>
          <w:caps/>
          <w:sz w:val="28"/>
          <w:szCs w:val="28"/>
          <w:lang w:eastAsia="ru-RU"/>
        </w:rPr>
      </w:pPr>
    </w:p>
    <w:p w:rsidR="00B867E9" w:rsidRDefault="00B867E9" w:rsidP="00B61CF5">
      <w:pPr>
        <w:widowControl w:val="0"/>
        <w:suppressAutoHyphens w:val="0"/>
        <w:autoSpaceDE w:val="0"/>
        <w:autoSpaceDN w:val="0"/>
        <w:adjustRightInd w:val="0"/>
        <w:ind w:firstLine="709"/>
        <w:jc w:val="both"/>
        <w:rPr>
          <w:sz w:val="28"/>
          <w:szCs w:val="28"/>
          <w:lang w:eastAsia="ru-RU"/>
        </w:rPr>
      </w:pPr>
      <w:r w:rsidRPr="00B61CF5">
        <w:rPr>
          <w:sz w:val="28"/>
          <w:szCs w:val="28"/>
          <w:lang w:eastAsia="ru-RU"/>
        </w:rPr>
        <w:t>Практические занятия по дисциплине (модулю) не предусмотрены учебным планом образовательной программы.</w:t>
      </w:r>
    </w:p>
    <w:p w:rsidR="00B867E9" w:rsidRDefault="00B867E9" w:rsidP="00407266">
      <w:pPr>
        <w:tabs>
          <w:tab w:val="left" w:pos="3285"/>
          <w:tab w:val="center" w:pos="4677"/>
        </w:tabs>
        <w:jc w:val="center"/>
        <w:rPr>
          <w:b/>
          <w:bCs/>
          <w:sz w:val="28"/>
          <w:szCs w:val="28"/>
        </w:rPr>
      </w:pPr>
    </w:p>
    <w:p w:rsidR="00B867E9" w:rsidRPr="000A1192" w:rsidRDefault="00B867E9" w:rsidP="00B61CF5">
      <w:pPr>
        <w:widowControl w:val="0"/>
        <w:suppressAutoHyphens w:val="0"/>
        <w:autoSpaceDE w:val="0"/>
        <w:autoSpaceDN w:val="0"/>
        <w:adjustRightInd w:val="0"/>
        <w:jc w:val="center"/>
        <w:rPr>
          <w:b/>
          <w:bCs/>
          <w:sz w:val="28"/>
          <w:szCs w:val="28"/>
          <w:lang w:eastAsia="ru-RU"/>
        </w:rPr>
      </w:pPr>
      <w:r w:rsidRPr="000A1192">
        <w:rPr>
          <w:b/>
          <w:bCs/>
          <w:sz w:val="28"/>
          <w:szCs w:val="28"/>
          <w:lang w:eastAsia="ru-RU"/>
        </w:rPr>
        <w:t>2. Методические рекомендации по организации образовательного процесса по дисциплине (модулю)</w:t>
      </w:r>
    </w:p>
    <w:p w:rsidR="00B867E9" w:rsidRPr="000A1192" w:rsidRDefault="00B867E9" w:rsidP="00B61CF5">
      <w:pPr>
        <w:widowControl w:val="0"/>
        <w:suppressAutoHyphens w:val="0"/>
        <w:autoSpaceDE w:val="0"/>
        <w:autoSpaceDN w:val="0"/>
        <w:adjustRightInd w:val="0"/>
        <w:jc w:val="center"/>
        <w:rPr>
          <w:b/>
          <w:bCs/>
          <w:sz w:val="28"/>
          <w:szCs w:val="28"/>
          <w:lang w:eastAsia="ru-RU"/>
        </w:rPr>
      </w:pPr>
    </w:p>
    <w:p w:rsidR="00B867E9" w:rsidRPr="000A1192" w:rsidRDefault="00B867E9" w:rsidP="008E7156">
      <w:pPr>
        <w:tabs>
          <w:tab w:val="left" w:pos="1276"/>
        </w:tabs>
        <w:jc w:val="both"/>
        <w:rPr>
          <w:sz w:val="28"/>
          <w:szCs w:val="28"/>
        </w:rPr>
      </w:pPr>
      <w:r w:rsidRPr="000A1192">
        <w:rPr>
          <w:sz w:val="28"/>
          <w:szCs w:val="28"/>
        </w:rPr>
        <w:t>2.1. 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B867E9" w:rsidRPr="000A1192" w:rsidRDefault="00B867E9" w:rsidP="00B61CF5">
      <w:pPr>
        <w:tabs>
          <w:tab w:val="left" w:pos="1276"/>
        </w:tabs>
        <w:rPr>
          <w:sz w:val="28"/>
          <w:szCs w:val="28"/>
        </w:rPr>
      </w:pPr>
    </w:p>
    <w:p w:rsidR="00B867E9" w:rsidRPr="000A1192" w:rsidRDefault="00B867E9" w:rsidP="00B61CF5">
      <w:pPr>
        <w:tabs>
          <w:tab w:val="left" w:pos="1440"/>
          <w:tab w:val="left" w:pos="1985"/>
        </w:tabs>
        <w:jc w:val="center"/>
        <w:rPr>
          <w:sz w:val="28"/>
          <w:szCs w:val="28"/>
        </w:rPr>
      </w:pPr>
      <w:r w:rsidRPr="000A1192">
        <w:rPr>
          <w:sz w:val="28"/>
          <w:szCs w:val="28"/>
        </w:rPr>
        <w:t>2.1.1. Методические рекомендации по проведению лекций</w:t>
      </w:r>
    </w:p>
    <w:p w:rsidR="00B867E9" w:rsidRPr="000A1192" w:rsidRDefault="00B867E9" w:rsidP="00B61CF5">
      <w:pPr>
        <w:tabs>
          <w:tab w:val="left" w:pos="1440"/>
          <w:tab w:val="left" w:pos="1985"/>
        </w:tabs>
        <w:rPr>
          <w:sz w:val="28"/>
          <w:szCs w:val="28"/>
        </w:rPr>
      </w:pPr>
    </w:p>
    <w:p w:rsidR="00B867E9" w:rsidRPr="000A1192" w:rsidRDefault="00B867E9" w:rsidP="008E7156">
      <w:pPr>
        <w:ind w:firstLine="709"/>
        <w:jc w:val="both"/>
        <w:rPr>
          <w:sz w:val="28"/>
          <w:szCs w:val="28"/>
        </w:rPr>
      </w:pPr>
      <w:r w:rsidRPr="000A1192">
        <w:rPr>
          <w:sz w:val="28"/>
          <w:szCs w:val="28"/>
        </w:rPr>
        <w:t>Особенность преподавания теоретической части дисциплины (модуля) заключается</w:t>
      </w:r>
      <w:r>
        <w:rPr>
          <w:sz w:val="28"/>
          <w:szCs w:val="28"/>
        </w:rPr>
        <w:t xml:space="preserve"> в широком использовании общедид</w:t>
      </w:r>
      <w:r w:rsidRPr="000A1192">
        <w:rPr>
          <w:sz w:val="28"/>
          <w:szCs w:val="28"/>
        </w:rPr>
        <w:t>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w:t>
      </w:r>
    </w:p>
    <w:p w:rsidR="00B867E9" w:rsidRPr="000A1192" w:rsidRDefault="00B867E9" w:rsidP="00B61CF5">
      <w:pPr>
        <w:ind w:firstLine="709"/>
        <w:jc w:val="both"/>
        <w:rPr>
          <w:sz w:val="28"/>
          <w:szCs w:val="28"/>
        </w:rPr>
      </w:pPr>
      <w:r w:rsidRPr="000A1192">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B867E9" w:rsidRDefault="00B867E9" w:rsidP="00020980">
      <w:pPr>
        <w:widowControl w:val="0"/>
        <w:jc w:val="center"/>
        <w:rPr>
          <w:b/>
          <w:bCs/>
          <w:sz w:val="28"/>
          <w:szCs w:val="28"/>
        </w:rPr>
      </w:pPr>
    </w:p>
    <w:p w:rsidR="00B867E9" w:rsidRPr="00DC62D2" w:rsidRDefault="00B867E9" w:rsidP="00B61CF5">
      <w:pPr>
        <w:tabs>
          <w:tab w:val="left" w:pos="1800"/>
          <w:tab w:val="left" w:pos="1985"/>
          <w:tab w:val="left" w:pos="2160"/>
        </w:tabs>
        <w:jc w:val="center"/>
        <w:rPr>
          <w:sz w:val="28"/>
          <w:szCs w:val="28"/>
        </w:rPr>
      </w:pPr>
      <w:r>
        <w:rPr>
          <w:sz w:val="28"/>
          <w:szCs w:val="28"/>
        </w:rPr>
        <w:t>2.1.2</w:t>
      </w:r>
      <w:r w:rsidRPr="00DC62D2">
        <w:rPr>
          <w:sz w:val="28"/>
          <w:szCs w:val="28"/>
        </w:rPr>
        <w:t>. Методические рекомендации по контролю успеваемости</w:t>
      </w:r>
    </w:p>
    <w:p w:rsidR="00B867E9" w:rsidRPr="00B61CF5" w:rsidRDefault="00B867E9" w:rsidP="00B61CF5">
      <w:pPr>
        <w:tabs>
          <w:tab w:val="left" w:pos="1800"/>
          <w:tab w:val="left" w:pos="2977"/>
        </w:tabs>
        <w:jc w:val="center"/>
        <w:rPr>
          <w:sz w:val="28"/>
          <w:szCs w:val="28"/>
        </w:rPr>
      </w:pPr>
    </w:p>
    <w:p w:rsidR="00B867E9" w:rsidRPr="00DC62D2" w:rsidRDefault="00B867E9" w:rsidP="00B61CF5">
      <w:pPr>
        <w:tabs>
          <w:tab w:val="left" w:pos="1800"/>
          <w:tab w:val="left" w:pos="2977"/>
        </w:tabs>
        <w:jc w:val="center"/>
        <w:rPr>
          <w:sz w:val="28"/>
          <w:szCs w:val="28"/>
        </w:rPr>
      </w:pPr>
      <w:r>
        <w:rPr>
          <w:sz w:val="28"/>
          <w:szCs w:val="28"/>
        </w:rPr>
        <w:t>2.1.2</w:t>
      </w:r>
      <w:r w:rsidRPr="00DC62D2">
        <w:rPr>
          <w:sz w:val="28"/>
          <w:szCs w:val="28"/>
        </w:rPr>
        <w:t>.1. Текущий контроль успеваемости</w:t>
      </w:r>
    </w:p>
    <w:p w:rsidR="00B867E9" w:rsidRPr="00DC62D2" w:rsidRDefault="00B867E9" w:rsidP="00B61CF5">
      <w:pPr>
        <w:tabs>
          <w:tab w:val="left" w:pos="1800"/>
          <w:tab w:val="left" w:pos="2977"/>
        </w:tabs>
        <w:jc w:val="both"/>
        <w:rPr>
          <w:sz w:val="28"/>
          <w:szCs w:val="28"/>
        </w:rPr>
      </w:pPr>
    </w:p>
    <w:p w:rsidR="00B867E9" w:rsidRPr="00DC62D2" w:rsidRDefault="00B867E9" w:rsidP="00B61CF5">
      <w:pPr>
        <w:ind w:firstLine="708"/>
        <w:jc w:val="both"/>
        <w:rPr>
          <w:sz w:val="28"/>
          <w:szCs w:val="28"/>
        </w:rPr>
      </w:pPr>
      <w:r w:rsidRPr="00DC62D2">
        <w:rPr>
          <w:spacing w:val="2"/>
          <w:sz w:val="28"/>
          <w:szCs w:val="28"/>
        </w:rPr>
        <w:t>Т</w:t>
      </w:r>
      <w:r w:rsidRPr="00DC62D2">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B867E9" w:rsidRPr="00DC62D2" w:rsidRDefault="00B867E9" w:rsidP="00B61CF5">
      <w:pPr>
        <w:ind w:firstLine="708"/>
        <w:jc w:val="both"/>
        <w:rPr>
          <w:sz w:val="28"/>
          <w:szCs w:val="28"/>
        </w:rPr>
      </w:pPr>
      <w:r w:rsidRPr="00DC62D2">
        <w:rPr>
          <w:sz w:val="28"/>
          <w:szCs w:val="28"/>
        </w:rPr>
        <w:t>Качество письменных работ оценивается исходя из того, как обучающиеся:</w:t>
      </w:r>
    </w:p>
    <w:p w:rsidR="00B867E9" w:rsidRPr="00DC62D2" w:rsidRDefault="00B867E9" w:rsidP="00B61CF5">
      <w:pPr>
        <w:ind w:firstLine="709"/>
        <w:jc w:val="both"/>
        <w:rPr>
          <w:sz w:val="28"/>
          <w:szCs w:val="28"/>
        </w:rPr>
      </w:pPr>
      <w:r w:rsidRPr="00DC62D2">
        <w:rPr>
          <w:sz w:val="28"/>
          <w:szCs w:val="28"/>
        </w:rPr>
        <w:lastRenderedPageBreak/>
        <w:t>1. Выбрали и использовали форму и стиль изложения, соответствующие целям и содержанию дисциплины (модуля);</w:t>
      </w:r>
    </w:p>
    <w:p w:rsidR="00B867E9" w:rsidRPr="00DC62D2" w:rsidRDefault="00B867E9" w:rsidP="00B61CF5">
      <w:pPr>
        <w:ind w:firstLine="709"/>
        <w:jc w:val="both"/>
        <w:rPr>
          <w:sz w:val="28"/>
          <w:szCs w:val="28"/>
        </w:rPr>
      </w:pPr>
      <w:r w:rsidRPr="00DC62D2">
        <w:rPr>
          <w:sz w:val="28"/>
          <w:szCs w:val="28"/>
        </w:rPr>
        <w:t>2. Применили связанную с темой информацию, используя при этом понятийный аппарат в соответствующей области;</w:t>
      </w:r>
    </w:p>
    <w:p w:rsidR="00B867E9" w:rsidRPr="00DC62D2" w:rsidRDefault="00B867E9" w:rsidP="00B61CF5">
      <w:pPr>
        <w:ind w:firstLine="709"/>
        <w:jc w:val="both"/>
        <w:rPr>
          <w:sz w:val="28"/>
          <w:szCs w:val="28"/>
        </w:rPr>
      </w:pPr>
      <w:r w:rsidRPr="00DC62D2">
        <w:rPr>
          <w:sz w:val="28"/>
          <w:szCs w:val="28"/>
        </w:rPr>
        <w:t>3. Представили структурированный и грамотно написанный текст, имеющий связное содержание.</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Внутрисеместровая аттестация является обязательной формой текущего контроля успеваемости обучающихся очной формы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B867E9" w:rsidRPr="00DC62D2" w:rsidRDefault="00B867E9" w:rsidP="00B61CF5">
      <w:pPr>
        <w:ind w:firstLine="709"/>
        <w:jc w:val="both"/>
        <w:rPr>
          <w:sz w:val="28"/>
          <w:szCs w:val="28"/>
        </w:rPr>
      </w:pPr>
    </w:p>
    <w:p w:rsidR="00B867E9" w:rsidRPr="00DC62D2" w:rsidRDefault="00B867E9" w:rsidP="00B61CF5">
      <w:pPr>
        <w:tabs>
          <w:tab w:val="left" w:pos="1260"/>
          <w:tab w:val="left" w:pos="1620"/>
          <w:tab w:val="left" w:pos="2340"/>
          <w:tab w:val="left" w:pos="2977"/>
        </w:tabs>
        <w:jc w:val="center"/>
        <w:rPr>
          <w:sz w:val="28"/>
          <w:szCs w:val="28"/>
        </w:rPr>
      </w:pPr>
      <w:r>
        <w:rPr>
          <w:sz w:val="28"/>
          <w:szCs w:val="28"/>
        </w:rPr>
        <w:t>2.1.2</w:t>
      </w:r>
      <w:r w:rsidRPr="00DC62D2">
        <w:rPr>
          <w:sz w:val="28"/>
          <w:szCs w:val="28"/>
        </w:rPr>
        <w:t>.2. Промежуточная аттестация</w:t>
      </w:r>
    </w:p>
    <w:p w:rsidR="00B867E9" w:rsidRPr="00DC62D2" w:rsidRDefault="00B867E9" w:rsidP="00B61CF5">
      <w:pPr>
        <w:tabs>
          <w:tab w:val="left" w:pos="1260"/>
          <w:tab w:val="left" w:pos="1620"/>
          <w:tab w:val="left" w:pos="2340"/>
          <w:tab w:val="left" w:pos="2977"/>
        </w:tabs>
        <w:jc w:val="both"/>
        <w:rPr>
          <w:sz w:val="28"/>
          <w:szCs w:val="28"/>
        </w:rPr>
      </w:pPr>
    </w:p>
    <w:p w:rsidR="00B867E9" w:rsidRPr="00DC62D2" w:rsidRDefault="00B867E9" w:rsidP="00B61CF5">
      <w:pPr>
        <w:ind w:firstLine="720"/>
        <w:jc w:val="both"/>
        <w:rPr>
          <w:sz w:val="28"/>
          <w:szCs w:val="28"/>
        </w:rPr>
      </w:pPr>
      <w:r w:rsidRPr="00DC62D2">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B867E9" w:rsidRPr="00DC62D2" w:rsidRDefault="00B867E9" w:rsidP="00B61CF5">
      <w:pPr>
        <w:ind w:firstLine="709"/>
        <w:jc w:val="both"/>
        <w:rPr>
          <w:sz w:val="28"/>
          <w:szCs w:val="28"/>
        </w:rPr>
      </w:pPr>
      <w:r w:rsidRPr="00DC62D2">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B867E9" w:rsidRPr="00503558" w:rsidRDefault="00B867E9" w:rsidP="00020980">
      <w:pPr>
        <w:widowControl w:val="0"/>
        <w:jc w:val="center"/>
        <w:rPr>
          <w:b/>
          <w:bCs/>
          <w:sz w:val="28"/>
          <w:szCs w:val="28"/>
        </w:rPr>
      </w:pPr>
    </w:p>
    <w:bookmarkEnd w:id="0"/>
    <w:bookmarkEnd w:id="1"/>
    <w:p w:rsidR="00B867E9" w:rsidRPr="00DC62D2" w:rsidRDefault="00B867E9" w:rsidP="00B61CF5">
      <w:pPr>
        <w:widowControl w:val="0"/>
        <w:tabs>
          <w:tab w:val="left" w:pos="1276"/>
        </w:tabs>
        <w:suppressAutoHyphens w:val="0"/>
        <w:jc w:val="center"/>
        <w:rPr>
          <w:sz w:val="28"/>
          <w:szCs w:val="28"/>
        </w:rPr>
      </w:pPr>
      <w:r w:rsidRPr="00DC62D2">
        <w:rPr>
          <w:sz w:val="28"/>
          <w:szCs w:val="28"/>
        </w:rPr>
        <w:t>2.2. Методические указания обучающимся</w:t>
      </w:r>
    </w:p>
    <w:p w:rsidR="00B867E9" w:rsidRPr="00DC62D2" w:rsidRDefault="00B867E9" w:rsidP="00B61CF5">
      <w:pPr>
        <w:widowControl w:val="0"/>
        <w:tabs>
          <w:tab w:val="left" w:pos="1276"/>
        </w:tabs>
        <w:suppressAutoHyphens w:val="0"/>
        <w:jc w:val="center"/>
        <w:rPr>
          <w:sz w:val="28"/>
          <w:szCs w:val="28"/>
        </w:rPr>
      </w:pPr>
    </w:p>
    <w:p w:rsidR="00B867E9" w:rsidRPr="00DC62D2" w:rsidRDefault="00B867E9" w:rsidP="00B61CF5">
      <w:pPr>
        <w:widowControl w:val="0"/>
        <w:tabs>
          <w:tab w:val="left" w:pos="1276"/>
        </w:tabs>
        <w:suppressAutoHyphens w:val="0"/>
        <w:jc w:val="center"/>
        <w:rPr>
          <w:sz w:val="28"/>
          <w:szCs w:val="28"/>
        </w:rPr>
      </w:pPr>
      <w:r w:rsidRPr="00DC62D2">
        <w:rPr>
          <w:sz w:val="28"/>
          <w:szCs w:val="28"/>
        </w:rPr>
        <w:t>2.2.1. Методические рекомендации по выполнению самостоятельной работы обучающихся:</w:t>
      </w:r>
    </w:p>
    <w:p w:rsidR="00B867E9" w:rsidRPr="00DC62D2" w:rsidRDefault="00B867E9" w:rsidP="00B61CF5">
      <w:pPr>
        <w:widowControl w:val="0"/>
        <w:tabs>
          <w:tab w:val="left" w:pos="1276"/>
        </w:tabs>
        <w:suppressAutoHyphens w:val="0"/>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СР как вид деятельности обучающихся многогранна. В качестве форм СР при изучении дисциплины (модуля) предлагаются:</w:t>
      </w:r>
    </w:p>
    <w:p w:rsidR="00B867E9" w:rsidRPr="00DC62D2" w:rsidRDefault="00B867E9" w:rsidP="00B61CF5">
      <w:pPr>
        <w:pStyle w:val="Default"/>
        <w:ind w:firstLine="709"/>
        <w:jc w:val="both"/>
        <w:rPr>
          <w:sz w:val="28"/>
          <w:szCs w:val="28"/>
        </w:rPr>
      </w:pPr>
      <w:r>
        <w:rPr>
          <w:sz w:val="28"/>
          <w:szCs w:val="28"/>
        </w:rPr>
        <w:t>- устный опрос,</w:t>
      </w:r>
    </w:p>
    <w:p w:rsidR="00B867E9" w:rsidRPr="00DC62D2" w:rsidRDefault="00B867E9" w:rsidP="00B61CF5">
      <w:pPr>
        <w:pStyle w:val="Default"/>
        <w:ind w:firstLine="709"/>
        <w:jc w:val="both"/>
        <w:rPr>
          <w:sz w:val="28"/>
          <w:szCs w:val="28"/>
        </w:rPr>
      </w:pPr>
      <w:r>
        <w:rPr>
          <w:sz w:val="28"/>
          <w:szCs w:val="28"/>
        </w:rPr>
        <w:t>- подготовка доклада.</w:t>
      </w:r>
    </w:p>
    <w:p w:rsidR="00B867E9" w:rsidRPr="00DC62D2" w:rsidRDefault="00B867E9" w:rsidP="00B61CF5">
      <w:pPr>
        <w:pStyle w:val="Default"/>
        <w:ind w:firstLine="709"/>
        <w:jc w:val="both"/>
        <w:rPr>
          <w:color w:val="auto"/>
          <w:sz w:val="28"/>
          <w:szCs w:val="28"/>
        </w:rPr>
      </w:pPr>
      <w:r w:rsidRPr="00DC62D2">
        <w:rPr>
          <w:color w:val="auto"/>
          <w:sz w:val="28"/>
          <w:szCs w:val="28"/>
        </w:rPr>
        <w:t>Задачи СР:</w:t>
      </w:r>
    </w:p>
    <w:p w:rsidR="00B867E9" w:rsidRPr="00DC62D2" w:rsidRDefault="00B867E9" w:rsidP="00B61CF5">
      <w:pPr>
        <w:pStyle w:val="Default"/>
        <w:ind w:firstLine="709"/>
        <w:jc w:val="both"/>
        <w:rPr>
          <w:color w:val="auto"/>
          <w:sz w:val="28"/>
          <w:szCs w:val="28"/>
        </w:rPr>
      </w:pPr>
      <w:r w:rsidRPr="00DC62D2">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B867E9" w:rsidRPr="00DC62D2" w:rsidRDefault="00B867E9" w:rsidP="00B61CF5">
      <w:pPr>
        <w:pStyle w:val="Default"/>
        <w:ind w:firstLine="709"/>
        <w:jc w:val="both"/>
        <w:rPr>
          <w:color w:val="auto"/>
          <w:sz w:val="28"/>
          <w:szCs w:val="28"/>
        </w:rPr>
      </w:pPr>
      <w:r w:rsidRPr="00DC62D2">
        <w:rPr>
          <w:color w:val="auto"/>
          <w:sz w:val="28"/>
          <w:szCs w:val="28"/>
        </w:rPr>
        <w:t>- выработка умения самостоятельно и критически подходить к изучаемому материалу.</w:t>
      </w:r>
    </w:p>
    <w:p w:rsidR="00B867E9" w:rsidRPr="00DC62D2" w:rsidRDefault="00B867E9" w:rsidP="00B61CF5">
      <w:pPr>
        <w:pStyle w:val="Default"/>
        <w:ind w:firstLine="709"/>
        <w:jc w:val="both"/>
        <w:rPr>
          <w:sz w:val="28"/>
          <w:szCs w:val="28"/>
        </w:rPr>
      </w:pPr>
      <w:r w:rsidRPr="00DC62D2">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B867E9" w:rsidRPr="00DC62D2" w:rsidRDefault="00B867E9" w:rsidP="00B61CF5">
      <w:pPr>
        <w:widowControl w:val="0"/>
        <w:tabs>
          <w:tab w:val="left" w:pos="1276"/>
        </w:tabs>
        <w:suppressAutoHyphens w:val="0"/>
        <w:jc w:val="both"/>
        <w:rPr>
          <w:sz w:val="28"/>
          <w:szCs w:val="28"/>
        </w:rPr>
      </w:pPr>
    </w:p>
    <w:p w:rsidR="00B867E9" w:rsidRPr="00DC62D2" w:rsidRDefault="00B867E9" w:rsidP="00B61CF5">
      <w:pPr>
        <w:pStyle w:val="Default"/>
        <w:jc w:val="center"/>
        <w:rPr>
          <w:sz w:val="28"/>
          <w:szCs w:val="28"/>
        </w:rPr>
      </w:pPr>
      <w:r w:rsidRPr="00DC62D2">
        <w:rPr>
          <w:sz w:val="28"/>
          <w:szCs w:val="28"/>
        </w:rPr>
        <w:t>2.2.2. Рекомендации по работе с научной и учебной литературой</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 xml:space="preserve">Работа с учебной </w:t>
      </w:r>
      <w:r w:rsidRPr="00B61CF5">
        <w:rPr>
          <w:color w:val="auto"/>
          <w:sz w:val="28"/>
          <w:szCs w:val="28"/>
        </w:rPr>
        <w:t>и научной литературой является главной формой СР и необходима при подготовке к учебным занятиям по дисциплине (модулю).</w:t>
      </w:r>
      <w:r w:rsidRPr="00DC62D2">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B867E9" w:rsidRPr="00DC62D2" w:rsidRDefault="00B867E9" w:rsidP="00B61CF5">
      <w:pPr>
        <w:ind w:firstLine="709"/>
        <w:jc w:val="both"/>
        <w:rPr>
          <w:sz w:val="28"/>
          <w:szCs w:val="28"/>
        </w:rPr>
      </w:pPr>
      <w:r w:rsidRPr="00DC62D2">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B867E9" w:rsidRPr="00DC62D2" w:rsidRDefault="00B867E9" w:rsidP="00B61CF5">
      <w:pPr>
        <w:pStyle w:val="Default"/>
        <w:ind w:firstLine="709"/>
        <w:jc w:val="both"/>
        <w:rPr>
          <w:sz w:val="28"/>
          <w:szCs w:val="28"/>
        </w:rPr>
      </w:pPr>
      <w:r w:rsidRPr="00DC62D2">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B867E9" w:rsidRPr="00DC62D2" w:rsidRDefault="00B867E9" w:rsidP="00B61CF5">
      <w:pPr>
        <w:pStyle w:val="Default"/>
        <w:ind w:firstLine="709"/>
        <w:jc w:val="both"/>
        <w:rPr>
          <w:sz w:val="28"/>
          <w:szCs w:val="28"/>
        </w:rPr>
      </w:pPr>
      <w:r w:rsidRPr="00DC62D2">
        <w:rPr>
          <w:sz w:val="28"/>
          <w:szCs w:val="28"/>
        </w:rPr>
        <w:t>Объем конспекта определяется самим обучающимся. В процессе работы с учебной и научной литературой обучающийся может:</w:t>
      </w:r>
    </w:p>
    <w:p w:rsidR="00B867E9" w:rsidRPr="00DC62D2" w:rsidRDefault="00B867E9" w:rsidP="00B61CF5">
      <w:pPr>
        <w:pStyle w:val="Default"/>
        <w:ind w:firstLine="709"/>
        <w:jc w:val="both"/>
        <w:rPr>
          <w:sz w:val="28"/>
          <w:szCs w:val="28"/>
        </w:rPr>
      </w:pPr>
      <w:r w:rsidRPr="00DC62D2">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B867E9" w:rsidRPr="00DC62D2" w:rsidRDefault="00B867E9" w:rsidP="00B61CF5">
      <w:pPr>
        <w:pStyle w:val="Default"/>
        <w:ind w:firstLine="709"/>
        <w:jc w:val="both"/>
        <w:rPr>
          <w:sz w:val="28"/>
          <w:szCs w:val="28"/>
        </w:rPr>
      </w:pPr>
      <w:r w:rsidRPr="00DC62D2">
        <w:rPr>
          <w:sz w:val="28"/>
          <w:szCs w:val="28"/>
        </w:rPr>
        <w:t>- составлять тезисы (цитирование наиболее важных мест статьи или монографии, короткое изложение основных мыслей автора);</w:t>
      </w:r>
    </w:p>
    <w:p w:rsidR="00B867E9" w:rsidRPr="00DC62D2" w:rsidRDefault="00B867E9" w:rsidP="00B61CF5">
      <w:pPr>
        <w:pStyle w:val="Default"/>
        <w:ind w:firstLine="709"/>
        <w:jc w:val="both"/>
        <w:rPr>
          <w:sz w:val="28"/>
          <w:szCs w:val="28"/>
        </w:rPr>
      </w:pPr>
      <w:r w:rsidRPr="00DC62D2">
        <w:rPr>
          <w:sz w:val="28"/>
          <w:szCs w:val="28"/>
        </w:rPr>
        <w:t>- готовить аннотации (краткое обобщение основных вопросов работы);</w:t>
      </w:r>
    </w:p>
    <w:p w:rsidR="00B867E9" w:rsidRPr="00DC62D2" w:rsidRDefault="00B867E9" w:rsidP="00B61CF5">
      <w:pPr>
        <w:pStyle w:val="Default"/>
        <w:ind w:firstLine="709"/>
        <w:jc w:val="both"/>
        <w:rPr>
          <w:sz w:val="28"/>
          <w:szCs w:val="28"/>
        </w:rPr>
      </w:pPr>
      <w:r w:rsidRPr="00DC62D2">
        <w:rPr>
          <w:sz w:val="28"/>
          <w:szCs w:val="28"/>
        </w:rPr>
        <w:t>- создавать конспекты (развернутые тезисы).</w:t>
      </w:r>
    </w:p>
    <w:p w:rsidR="00B867E9" w:rsidRPr="00DC62D2" w:rsidRDefault="00B867E9" w:rsidP="00B61CF5">
      <w:pPr>
        <w:pStyle w:val="Default"/>
        <w:ind w:firstLine="709"/>
        <w:jc w:val="both"/>
        <w:rPr>
          <w:sz w:val="28"/>
          <w:szCs w:val="28"/>
        </w:rPr>
      </w:pPr>
      <w:r w:rsidRPr="00DC62D2">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B867E9" w:rsidRPr="00DC62D2" w:rsidRDefault="00B867E9" w:rsidP="00B61CF5">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r w:rsidRPr="00DC62D2">
        <w:rPr>
          <w:rFonts w:ascii="Times New Roman" w:hAnsi="Times New Roman" w:cs="Times New Roman"/>
          <w:b w:val="0"/>
          <w:bCs w:val="0"/>
          <w:i w:val="0"/>
          <w:iCs w:val="0"/>
          <w:sz w:val="28"/>
          <w:szCs w:val="28"/>
        </w:rPr>
        <w:t xml:space="preserve">Необходимо отметить, что работа с литературой не только полезна как </w:t>
      </w:r>
      <w:r w:rsidRPr="00DC62D2">
        <w:rPr>
          <w:rFonts w:ascii="Times New Roman" w:hAnsi="Times New Roman" w:cs="Times New Roman"/>
          <w:b w:val="0"/>
          <w:bCs w:val="0"/>
          <w:i w:val="0"/>
          <w:iCs w:val="0"/>
          <w:sz w:val="28"/>
          <w:szCs w:val="28"/>
        </w:rPr>
        <w:lastRenderedPageBreak/>
        <w:t>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jc w:val="center"/>
        <w:rPr>
          <w:sz w:val="28"/>
          <w:szCs w:val="28"/>
        </w:rPr>
      </w:pPr>
      <w:r w:rsidRPr="00DC62D2">
        <w:rPr>
          <w:sz w:val="28"/>
          <w:szCs w:val="28"/>
        </w:rPr>
        <w:t>2.2.3.Методические рекомендации обучающимся по планированию и организации изучения дисциплины (модуля)</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B867E9" w:rsidRPr="00DC62D2" w:rsidRDefault="00B867E9" w:rsidP="00B61CF5">
      <w:pPr>
        <w:pStyle w:val="Default"/>
        <w:ind w:firstLine="709"/>
        <w:jc w:val="both"/>
        <w:rPr>
          <w:sz w:val="28"/>
          <w:szCs w:val="28"/>
        </w:rPr>
      </w:pPr>
      <w:r w:rsidRPr="00DC62D2">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B867E9" w:rsidRPr="00DC62D2" w:rsidRDefault="00B867E9" w:rsidP="00B61CF5">
      <w:pPr>
        <w:pStyle w:val="Default"/>
        <w:ind w:firstLine="709"/>
        <w:jc w:val="both"/>
        <w:rPr>
          <w:sz w:val="28"/>
          <w:szCs w:val="28"/>
        </w:rPr>
      </w:pPr>
      <w:r w:rsidRPr="00DC62D2">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B867E9" w:rsidRPr="00DC62D2" w:rsidRDefault="00B867E9" w:rsidP="00B61CF5">
      <w:pPr>
        <w:pStyle w:val="Default"/>
        <w:ind w:firstLine="709"/>
        <w:jc w:val="both"/>
        <w:rPr>
          <w:sz w:val="28"/>
          <w:szCs w:val="28"/>
        </w:rPr>
      </w:pPr>
      <w:r w:rsidRPr="00DC62D2">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B867E9" w:rsidRPr="00DC62D2" w:rsidRDefault="00B867E9" w:rsidP="00B61CF5">
      <w:pPr>
        <w:pStyle w:val="Default"/>
        <w:ind w:firstLine="709"/>
        <w:jc w:val="both"/>
        <w:rPr>
          <w:sz w:val="28"/>
          <w:szCs w:val="28"/>
        </w:rPr>
      </w:pPr>
      <w:r w:rsidRPr="00DC62D2">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B867E9" w:rsidRPr="00DC62D2" w:rsidRDefault="00B867E9" w:rsidP="00B61CF5">
      <w:pPr>
        <w:pStyle w:val="Default"/>
        <w:ind w:firstLine="709"/>
        <w:jc w:val="both"/>
        <w:rPr>
          <w:sz w:val="28"/>
          <w:szCs w:val="28"/>
        </w:rPr>
      </w:pPr>
      <w:r w:rsidRPr="00DC62D2">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B867E9" w:rsidRPr="00DC62D2" w:rsidRDefault="00B867E9" w:rsidP="00B61CF5">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B867E9" w:rsidRPr="00DC62D2" w:rsidRDefault="00B867E9" w:rsidP="00B61CF5">
      <w:pPr>
        <w:pStyle w:val="21"/>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DC62D2">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B867E9" w:rsidRPr="00DC62D2" w:rsidRDefault="00B867E9" w:rsidP="00B61CF5">
      <w:pPr>
        <w:pStyle w:val="Default"/>
        <w:jc w:val="center"/>
        <w:rPr>
          <w:sz w:val="28"/>
          <w:szCs w:val="28"/>
        </w:rPr>
      </w:pPr>
    </w:p>
    <w:p w:rsidR="00B867E9" w:rsidRPr="00DC62D2" w:rsidRDefault="00B867E9" w:rsidP="00B61CF5">
      <w:pPr>
        <w:pStyle w:val="Default"/>
        <w:jc w:val="center"/>
        <w:rPr>
          <w:sz w:val="28"/>
          <w:szCs w:val="28"/>
        </w:rPr>
      </w:pPr>
      <w:r w:rsidRPr="00DC62D2">
        <w:rPr>
          <w:sz w:val="28"/>
          <w:szCs w:val="28"/>
        </w:rPr>
        <w:t>2.2.4.1. Методические рекомендации по подготовке обучающихся к лекциям</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Подготовка обучающихся к лекциям предполагает:</w:t>
      </w:r>
    </w:p>
    <w:p w:rsidR="00B867E9" w:rsidRPr="00DC62D2" w:rsidRDefault="00B867E9" w:rsidP="00B61CF5">
      <w:pPr>
        <w:pStyle w:val="Default"/>
        <w:ind w:firstLine="709"/>
        <w:jc w:val="both"/>
        <w:rPr>
          <w:sz w:val="28"/>
          <w:szCs w:val="28"/>
        </w:rPr>
      </w:pPr>
      <w:r w:rsidRPr="00DC62D2">
        <w:rPr>
          <w:sz w:val="28"/>
          <w:szCs w:val="28"/>
        </w:rPr>
        <w:t>- работу с имеющимися конспектами лекций;</w:t>
      </w:r>
    </w:p>
    <w:p w:rsidR="00B867E9" w:rsidRPr="00DC62D2" w:rsidRDefault="00B867E9" w:rsidP="00B61CF5">
      <w:pPr>
        <w:pStyle w:val="Default"/>
        <w:ind w:firstLine="709"/>
        <w:jc w:val="both"/>
        <w:rPr>
          <w:sz w:val="28"/>
          <w:szCs w:val="28"/>
        </w:rPr>
      </w:pPr>
      <w:r w:rsidRPr="00DC62D2">
        <w:rPr>
          <w:sz w:val="28"/>
          <w:szCs w:val="28"/>
        </w:rPr>
        <w:t>- чтение основной и дополнительной литературы.</w:t>
      </w:r>
    </w:p>
    <w:p w:rsidR="00B867E9" w:rsidRPr="00DC62D2" w:rsidRDefault="00B867E9" w:rsidP="00B61CF5">
      <w:pPr>
        <w:pStyle w:val="Default"/>
        <w:ind w:firstLine="709"/>
        <w:jc w:val="both"/>
        <w:rPr>
          <w:sz w:val="28"/>
          <w:szCs w:val="28"/>
        </w:rPr>
      </w:pPr>
      <w:r w:rsidRPr="00DC62D2">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B867E9" w:rsidRPr="00DC62D2" w:rsidRDefault="00B867E9" w:rsidP="00B61CF5">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DC62D2">
        <w:rPr>
          <w:rFonts w:ascii="Times New Roman" w:hAnsi="Times New Roman" w:cs="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B867E9" w:rsidRPr="00DC62D2" w:rsidRDefault="00B867E9" w:rsidP="00B61CF5">
      <w:pPr>
        <w:tabs>
          <w:tab w:val="left" w:pos="709"/>
          <w:tab w:val="left" w:pos="1985"/>
        </w:tabs>
        <w:ind w:firstLine="709"/>
        <w:jc w:val="both"/>
        <w:rPr>
          <w:color w:val="000000"/>
          <w:sz w:val="28"/>
          <w:szCs w:val="28"/>
          <w:lang w:eastAsia="ru-RU"/>
        </w:rPr>
      </w:pPr>
    </w:p>
    <w:p w:rsidR="00B867E9" w:rsidRPr="00DC62D2" w:rsidRDefault="00B867E9" w:rsidP="00B61CF5">
      <w:pPr>
        <w:pStyle w:val="Default"/>
        <w:jc w:val="center"/>
        <w:rPr>
          <w:sz w:val="28"/>
          <w:szCs w:val="28"/>
        </w:rPr>
      </w:pPr>
      <w:r w:rsidRPr="00DC62D2">
        <w:rPr>
          <w:sz w:val="28"/>
          <w:szCs w:val="28"/>
        </w:rPr>
        <w:t>2.2.5. Методические рекомендации по составлению плана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B867E9" w:rsidRPr="00DC62D2" w:rsidRDefault="00B867E9" w:rsidP="00B61CF5">
      <w:pPr>
        <w:pStyle w:val="Default"/>
        <w:ind w:firstLine="709"/>
        <w:jc w:val="both"/>
        <w:rPr>
          <w:sz w:val="28"/>
          <w:szCs w:val="28"/>
        </w:rPr>
      </w:pPr>
      <w:r w:rsidRPr="00DC62D2">
        <w:rPr>
          <w:sz w:val="28"/>
          <w:szCs w:val="28"/>
        </w:rPr>
        <w:t>План представляет собой независимую, самостоятельную форму записи благодаря ряду достоинств:</w:t>
      </w:r>
    </w:p>
    <w:p w:rsidR="00B867E9" w:rsidRPr="00DC62D2" w:rsidRDefault="00B867E9" w:rsidP="00B61CF5">
      <w:pPr>
        <w:pStyle w:val="Default"/>
        <w:ind w:firstLine="709"/>
        <w:jc w:val="both"/>
        <w:rPr>
          <w:sz w:val="28"/>
          <w:szCs w:val="28"/>
        </w:rPr>
      </w:pPr>
      <w:r w:rsidRPr="00DC62D2">
        <w:rPr>
          <w:sz w:val="28"/>
          <w:szCs w:val="28"/>
        </w:rPr>
        <w:t>- краткость записи, что позволяет сравнительно легко переделывать его, совершенствуя как по существу, так и по форме;</w:t>
      </w:r>
    </w:p>
    <w:p w:rsidR="00B867E9" w:rsidRPr="00DC62D2" w:rsidRDefault="00B867E9" w:rsidP="00B61CF5">
      <w:pPr>
        <w:pStyle w:val="Default"/>
        <w:ind w:firstLine="709"/>
        <w:jc w:val="both"/>
        <w:rPr>
          <w:sz w:val="28"/>
          <w:szCs w:val="28"/>
        </w:rPr>
      </w:pPr>
      <w:r w:rsidRPr="00DC62D2">
        <w:rPr>
          <w:sz w:val="28"/>
          <w:szCs w:val="28"/>
        </w:rPr>
        <w:t>- наглядность и обозримость, проявляющиеся в возможности последовательно изложить материал;</w:t>
      </w:r>
    </w:p>
    <w:p w:rsidR="00B867E9" w:rsidRPr="00DC62D2" w:rsidRDefault="00B867E9" w:rsidP="00B61CF5">
      <w:pPr>
        <w:pStyle w:val="Default"/>
        <w:ind w:firstLine="709"/>
        <w:jc w:val="both"/>
        <w:rPr>
          <w:sz w:val="28"/>
          <w:szCs w:val="28"/>
        </w:rPr>
      </w:pPr>
      <w:r w:rsidRPr="00DC62D2">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B867E9" w:rsidRPr="00DC62D2" w:rsidRDefault="00B867E9" w:rsidP="00B61CF5">
      <w:pPr>
        <w:pStyle w:val="Default"/>
        <w:ind w:firstLine="709"/>
        <w:jc w:val="both"/>
        <w:rPr>
          <w:sz w:val="28"/>
          <w:szCs w:val="28"/>
        </w:rPr>
      </w:pPr>
      <w:r w:rsidRPr="00DC62D2">
        <w:rPr>
          <w:sz w:val="28"/>
          <w:szCs w:val="28"/>
        </w:rPr>
        <w:t>При составлении сложного плана используют два способа работы:</w:t>
      </w:r>
    </w:p>
    <w:p w:rsidR="00B867E9" w:rsidRPr="00DC62D2" w:rsidRDefault="00B867E9" w:rsidP="00B61CF5">
      <w:pPr>
        <w:pStyle w:val="Default"/>
        <w:ind w:firstLine="709"/>
        <w:jc w:val="both"/>
        <w:rPr>
          <w:sz w:val="28"/>
          <w:szCs w:val="28"/>
        </w:rPr>
      </w:pPr>
      <w:r w:rsidRPr="00DC62D2">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B867E9" w:rsidRPr="00DC62D2" w:rsidRDefault="00B867E9" w:rsidP="00B61CF5">
      <w:pPr>
        <w:ind w:firstLine="709"/>
        <w:jc w:val="both"/>
        <w:rPr>
          <w:sz w:val="28"/>
          <w:szCs w:val="28"/>
        </w:rPr>
      </w:pPr>
      <w:r w:rsidRPr="00DC62D2">
        <w:rPr>
          <w:sz w:val="28"/>
          <w:szCs w:val="28"/>
        </w:rPr>
        <w:t xml:space="preserve">2) составляют краткий простой план и затем, вновь читая текст, преобразуют его в сложный, подыскивая детализирующие пункты. Второй </w:t>
      </w:r>
      <w:r w:rsidRPr="00DC62D2">
        <w:rPr>
          <w:sz w:val="28"/>
          <w:szCs w:val="28"/>
        </w:rPr>
        <w:lastRenderedPageBreak/>
        <w:t>путь требует больших затрат времени и приемлем лишь при продолжительной, заранее запланированной работе.</w:t>
      </w:r>
    </w:p>
    <w:p w:rsidR="00B867E9" w:rsidRPr="00DC62D2" w:rsidRDefault="00B867E9" w:rsidP="00B61CF5">
      <w:pPr>
        <w:ind w:firstLine="709"/>
        <w:jc w:val="both"/>
        <w:rPr>
          <w:sz w:val="28"/>
          <w:szCs w:val="28"/>
        </w:rPr>
      </w:pPr>
    </w:p>
    <w:p w:rsidR="00B867E9" w:rsidRPr="00DC62D2" w:rsidRDefault="00B867E9" w:rsidP="00B61CF5">
      <w:pPr>
        <w:pStyle w:val="Default"/>
        <w:jc w:val="center"/>
        <w:rPr>
          <w:sz w:val="28"/>
          <w:szCs w:val="28"/>
        </w:rPr>
      </w:pPr>
      <w:r w:rsidRPr="00DC62D2">
        <w:rPr>
          <w:sz w:val="28"/>
          <w:szCs w:val="28"/>
        </w:rPr>
        <w:t>2.2.6. Методические рекомендации по составлению конспекта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B867E9" w:rsidRPr="00DC62D2" w:rsidRDefault="00B867E9" w:rsidP="00B61CF5">
      <w:pPr>
        <w:pStyle w:val="Default"/>
        <w:ind w:firstLine="709"/>
        <w:jc w:val="both"/>
        <w:rPr>
          <w:sz w:val="28"/>
          <w:szCs w:val="28"/>
        </w:rPr>
      </w:pPr>
      <w:r w:rsidRPr="00DC62D2">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B867E9" w:rsidRPr="00DC62D2" w:rsidRDefault="00B867E9" w:rsidP="00B61CF5">
      <w:pPr>
        <w:pStyle w:val="Default"/>
        <w:ind w:firstLine="709"/>
        <w:jc w:val="both"/>
        <w:rPr>
          <w:sz w:val="28"/>
          <w:szCs w:val="28"/>
        </w:rPr>
      </w:pPr>
      <w:r w:rsidRPr="00DC62D2">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B867E9" w:rsidRPr="00DC62D2" w:rsidRDefault="00B867E9" w:rsidP="00B61CF5">
      <w:pPr>
        <w:pStyle w:val="Default"/>
        <w:ind w:firstLine="709"/>
        <w:jc w:val="both"/>
        <w:rPr>
          <w:sz w:val="28"/>
          <w:szCs w:val="28"/>
        </w:rPr>
      </w:pPr>
      <w:r w:rsidRPr="00DC62D2">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составьте план прочитанного текста;</w:t>
      </w:r>
    </w:p>
    <w:p w:rsidR="00B867E9" w:rsidRPr="00DC62D2" w:rsidRDefault="00B867E9" w:rsidP="00B61CF5">
      <w:pPr>
        <w:pStyle w:val="Default"/>
        <w:ind w:firstLine="709"/>
        <w:jc w:val="both"/>
        <w:rPr>
          <w:sz w:val="28"/>
          <w:szCs w:val="28"/>
        </w:rPr>
      </w:pPr>
      <w:r w:rsidRPr="00DC62D2">
        <w:rPr>
          <w:sz w:val="28"/>
          <w:szCs w:val="28"/>
        </w:rPr>
        <w:t>2) сформулируйте каждый пункт плана в виде вопроса;</w:t>
      </w:r>
    </w:p>
    <w:p w:rsidR="00B867E9" w:rsidRPr="00DC62D2" w:rsidRDefault="00B867E9" w:rsidP="00B61CF5">
      <w:pPr>
        <w:pStyle w:val="Default"/>
        <w:ind w:firstLine="709"/>
        <w:jc w:val="both"/>
        <w:rPr>
          <w:sz w:val="28"/>
          <w:szCs w:val="28"/>
        </w:rPr>
      </w:pPr>
      <w:r w:rsidRPr="00DC62D2">
        <w:rPr>
          <w:sz w:val="28"/>
          <w:szCs w:val="28"/>
        </w:rPr>
        <w:t>3) запишите ответы на поставленные вопросы.</w:t>
      </w:r>
    </w:p>
    <w:p w:rsidR="00B867E9" w:rsidRPr="00DC62D2" w:rsidRDefault="00B867E9" w:rsidP="00B61CF5">
      <w:pPr>
        <w:pStyle w:val="Default"/>
        <w:ind w:firstLine="709"/>
        <w:jc w:val="both"/>
        <w:rPr>
          <w:sz w:val="28"/>
          <w:szCs w:val="28"/>
        </w:rPr>
      </w:pPr>
      <w:r w:rsidRPr="00DC62D2">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составьте план прочитанного текста;</w:t>
      </w:r>
    </w:p>
    <w:p w:rsidR="00B867E9" w:rsidRPr="00DC62D2" w:rsidRDefault="00B867E9" w:rsidP="00B61CF5">
      <w:pPr>
        <w:pStyle w:val="Default"/>
        <w:ind w:firstLine="709"/>
        <w:jc w:val="both"/>
        <w:rPr>
          <w:sz w:val="28"/>
          <w:szCs w:val="28"/>
        </w:rPr>
      </w:pPr>
      <w:r w:rsidRPr="00DC62D2">
        <w:rPr>
          <w:sz w:val="28"/>
          <w:szCs w:val="28"/>
        </w:rPr>
        <w:t>2) сформулируйте кратко и доказательно каждый пункт плана в виде тезиса, выберите разумную и эффективную форму записи;</w:t>
      </w:r>
    </w:p>
    <w:p w:rsidR="00B867E9" w:rsidRPr="00DC62D2" w:rsidRDefault="00B867E9" w:rsidP="00B61CF5">
      <w:pPr>
        <w:pStyle w:val="Default"/>
        <w:ind w:firstLine="709"/>
        <w:jc w:val="both"/>
        <w:rPr>
          <w:sz w:val="28"/>
          <w:szCs w:val="28"/>
        </w:rPr>
      </w:pPr>
      <w:r w:rsidRPr="00DC62D2">
        <w:rPr>
          <w:sz w:val="28"/>
          <w:szCs w:val="28"/>
        </w:rPr>
        <w:t>3) запишите тезис.</w:t>
      </w:r>
    </w:p>
    <w:p w:rsidR="00B867E9" w:rsidRPr="00DC62D2" w:rsidRDefault="00B867E9" w:rsidP="00B61CF5">
      <w:pPr>
        <w:pStyle w:val="Default"/>
        <w:ind w:firstLine="709"/>
        <w:jc w:val="both"/>
        <w:rPr>
          <w:sz w:val="28"/>
          <w:szCs w:val="28"/>
        </w:rPr>
      </w:pPr>
      <w:r w:rsidRPr="00DC62D2">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B867E9" w:rsidRPr="00DC62D2" w:rsidRDefault="00B867E9" w:rsidP="00B61CF5">
      <w:pPr>
        <w:pStyle w:val="Default"/>
        <w:ind w:firstLine="709"/>
        <w:jc w:val="both"/>
        <w:rPr>
          <w:sz w:val="28"/>
          <w:szCs w:val="28"/>
        </w:rPr>
      </w:pPr>
      <w:r w:rsidRPr="00DC62D2">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ind w:firstLine="709"/>
        <w:jc w:val="both"/>
        <w:rPr>
          <w:sz w:val="28"/>
          <w:szCs w:val="28"/>
        </w:rPr>
      </w:pPr>
      <w:r w:rsidRPr="00DC62D2">
        <w:rPr>
          <w:sz w:val="28"/>
          <w:szCs w:val="28"/>
        </w:rPr>
        <w:t>1) прочитайте текст, отметьте в нем основное содержание, главные мысли, выделите те цитаты, которые вой дут в конспект;</w:t>
      </w:r>
    </w:p>
    <w:p w:rsidR="00B867E9" w:rsidRPr="00DC62D2" w:rsidRDefault="00B867E9" w:rsidP="00B61CF5">
      <w:pPr>
        <w:pStyle w:val="Default"/>
        <w:ind w:firstLine="709"/>
        <w:jc w:val="both"/>
        <w:rPr>
          <w:sz w:val="28"/>
          <w:szCs w:val="28"/>
        </w:rPr>
      </w:pPr>
      <w:r w:rsidRPr="00DC62D2">
        <w:rPr>
          <w:sz w:val="28"/>
          <w:szCs w:val="28"/>
        </w:rPr>
        <w:t>2) пользуясь правилами сокращения цитат, вы пишите их в тетрадь;</w:t>
      </w:r>
    </w:p>
    <w:p w:rsidR="00B867E9" w:rsidRPr="00DC62D2" w:rsidRDefault="00B867E9" w:rsidP="00B61CF5">
      <w:pPr>
        <w:pStyle w:val="Default"/>
        <w:ind w:firstLine="709"/>
        <w:jc w:val="both"/>
        <w:rPr>
          <w:sz w:val="28"/>
          <w:szCs w:val="28"/>
        </w:rPr>
      </w:pPr>
      <w:r w:rsidRPr="00DC62D2">
        <w:rPr>
          <w:sz w:val="28"/>
          <w:szCs w:val="28"/>
        </w:rPr>
        <w:t>3) прочтите написанный текст, сверьте его с оригиналом;</w:t>
      </w:r>
    </w:p>
    <w:p w:rsidR="00B867E9" w:rsidRPr="00DC62D2" w:rsidRDefault="00B867E9" w:rsidP="00B61CF5">
      <w:pPr>
        <w:pStyle w:val="Default"/>
        <w:ind w:firstLine="709"/>
        <w:jc w:val="both"/>
        <w:rPr>
          <w:sz w:val="28"/>
          <w:szCs w:val="28"/>
        </w:rPr>
      </w:pPr>
      <w:r w:rsidRPr="00DC62D2">
        <w:rPr>
          <w:sz w:val="28"/>
          <w:szCs w:val="28"/>
        </w:rPr>
        <w:lastRenderedPageBreak/>
        <w:t>4) сделайте общий вывод.</w:t>
      </w:r>
    </w:p>
    <w:p w:rsidR="00B867E9" w:rsidRPr="00DC62D2" w:rsidRDefault="00B867E9" w:rsidP="00B61CF5">
      <w:pPr>
        <w:pStyle w:val="Default"/>
        <w:ind w:firstLine="709"/>
        <w:jc w:val="both"/>
        <w:rPr>
          <w:sz w:val="28"/>
          <w:szCs w:val="28"/>
        </w:rPr>
      </w:pPr>
      <w:r w:rsidRPr="00DC62D2">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работая с источниками, изучите их и глубоко осмыслите;</w:t>
      </w:r>
    </w:p>
    <w:p w:rsidR="00B867E9" w:rsidRPr="00DC62D2" w:rsidRDefault="00B867E9" w:rsidP="00B61CF5">
      <w:pPr>
        <w:pStyle w:val="Default"/>
        <w:ind w:firstLine="709"/>
        <w:jc w:val="both"/>
        <w:rPr>
          <w:sz w:val="28"/>
          <w:szCs w:val="28"/>
        </w:rPr>
      </w:pPr>
      <w:r w:rsidRPr="00DC62D2">
        <w:rPr>
          <w:sz w:val="28"/>
          <w:szCs w:val="28"/>
        </w:rPr>
        <w:t>2) сделайте необходимые выписки основных мыслей, цитат, составьте тезисы;</w:t>
      </w:r>
    </w:p>
    <w:p w:rsidR="00B867E9" w:rsidRPr="00DC62D2" w:rsidRDefault="00B867E9" w:rsidP="00B61CF5">
      <w:pPr>
        <w:pStyle w:val="Default"/>
        <w:ind w:firstLine="709"/>
        <w:jc w:val="both"/>
        <w:rPr>
          <w:sz w:val="28"/>
          <w:szCs w:val="28"/>
        </w:rPr>
      </w:pPr>
      <w:r w:rsidRPr="00DC62D2">
        <w:rPr>
          <w:sz w:val="28"/>
          <w:szCs w:val="28"/>
        </w:rPr>
        <w:t>3) используя подготовленный материал, сформулируйте основные положения по теме.</w:t>
      </w:r>
    </w:p>
    <w:p w:rsidR="00B867E9" w:rsidRPr="00DC62D2" w:rsidRDefault="00B867E9" w:rsidP="00B61CF5">
      <w:pPr>
        <w:pStyle w:val="Default"/>
        <w:ind w:firstLine="709"/>
        <w:jc w:val="both"/>
        <w:rPr>
          <w:sz w:val="28"/>
          <w:szCs w:val="28"/>
        </w:rPr>
      </w:pPr>
      <w:r w:rsidRPr="00DC62D2">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B867E9" w:rsidRPr="00DC62D2" w:rsidRDefault="00B867E9" w:rsidP="00B61CF5">
      <w:pPr>
        <w:pStyle w:val="Default"/>
        <w:ind w:firstLine="709"/>
        <w:jc w:val="both"/>
        <w:rPr>
          <w:sz w:val="28"/>
          <w:szCs w:val="28"/>
        </w:rPr>
      </w:pPr>
      <w:r w:rsidRPr="00DC62D2">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B867E9" w:rsidRPr="00DC62D2" w:rsidRDefault="00B867E9" w:rsidP="00B61CF5">
      <w:pPr>
        <w:pStyle w:val="Default"/>
        <w:ind w:firstLine="709"/>
        <w:jc w:val="both"/>
        <w:rPr>
          <w:sz w:val="28"/>
          <w:szCs w:val="28"/>
        </w:rPr>
      </w:pPr>
      <w:r w:rsidRPr="00DC62D2">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B867E9" w:rsidRPr="00DC62D2" w:rsidRDefault="00B867E9" w:rsidP="00B61CF5">
      <w:pPr>
        <w:pStyle w:val="Default"/>
        <w:ind w:firstLine="709"/>
        <w:jc w:val="both"/>
        <w:rPr>
          <w:sz w:val="28"/>
          <w:szCs w:val="28"/>
        </w:rPr>
      </w:pPr>
      <w:r w:rsidRPr="00DC62D2">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изучите несколько источников и сделайте из них выборку материала по определенной теме или хронологии;</w:t>
      </w:r>
    </w:p>
    <w:p w:rsidR="00B867E9" w:rsidRPr="00DC62D2" w:rsidRDefault="00B867E9" w:rsidP="00B61CF5">
      <w:pPr>
        <w:pStyle w:val="Default"/>
        <w:ind w:firstLine="709"/>
        <w:jc w:val="both"/>
        <w:rPr>
          <w:sz w:val="28"/>
          <w:szCs w:val="28"/>
        </w:rPr>
      </w:pPr>
      <w:r w:rsidRPr="00DC62D2">
        <w:rPr>
          <w:sz w:val="28"/>
          <w:szCs w:val="28"/>
        </w:rPr>
        <w:t>2) мысленно оформите прочитанный материал в форме плана;</w:t>
      </w:r>
    </w:p>
    <w:p w:rsidR="00B867E9" w:rsidRPr="00DC62D2" w:rsidRDefault="00B867E9" w:rsidP="00B61CF5">
      <w:pPr>
        <w:pStyle w:val="Default"/>
        <w:ind w:firstLine="709"/>
        <w:jc w:val="both"/>
        <w:rPr>
          <w:sz w:val="28"/>
          <w:szCs w:val="28"/>
        </w:rPr>
      </w:pPr>
      <w:r w:rsidRPr="00DC62D2">
        <w:rPr>
          <w:sz w:val="28"/>
          <w:szCs w:val="28"/>
        </w:rPr>
        <w:t>3) пользуясь этим планом, коротко, своими словами изложите осознанный материал;</w:t>
      </w:r>
    </w:p>
    <w:p w:rsidR="00B867E9" w:rsidRPr="00DC62D2" w:rsidRDefault="00B867E9" w:rsidP="00B61CF5">
      <w:pPr>
        <w:pStyle w:val="Default"/>
        <w:ind w:firstLine="709"/>
        <w:jc w:val="both"/>
        <w:rPr>
          <w:sz w:val="28"/>
          <w:szCs w:val="28"/>
        </w:rPr>
      </w:pPr>
      <w:r w:rsidRPr="00DC62D2">
        <w:rPr>
          <w:sz w:val="28"/>
          <w:szCs w:val="28"/>
        </w:rPr>
        <w:t>4) составьте перечень основных мыслей, содержащихся в тексте, в форме простого плана.</w:t>
      </w:r>
    </w:p>
    <w:p w:rsidR="00B867E9" w:rsidRPr="00DC62D2" w:rsidRDefault="00B867E9" w:rsidP="00B61CF5">
      <w:pPr>
        <w:pStyle w:val="Default"/>
        <w:ind w:firstLine="709"/>
        <w:jc w:val="both"/>
        <w:rPr>
          <w:sz w:val="28"/>
          <w:szCs w:val="28"/>
        </w:rPr>
      </w:pPr>
      <w:r w:rsidRPr="00DC62D2">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B867E9" w:rsidRPr="00DC62D2" w:rsidRDefault="00B867E9" w:rsidP="00B61CF5">
      <w:pPr>
        <w:pStyle w:val="Default"/>
        <w:ind w:firstLine="709"/>
        <w:jc w:val="both"/>
        <w:rPr>
          <w:sz w:val="28"/>
          <w:szCs w:val="28"/>
        </w:rPr>
      </w:pPr>
      <w:r w:rsidRPr="00DC62D2">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B867E9" w:rsidRPr="00DC62D2" w:rsidRDefault="00B867E9" w:rsidP="00B61CF5">
      <w:pPr>
        <w:ind w:firstLine="709"/>
        <w:jc w:val="both"/>
        <w:rPr>
          <w:sz w:val="28"/>
          <w:szCs w:val="28"/>
        </w:rPr>
      </w:pPr>
      <w:r w:rsidRPr="00DC62D2">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B867E9" w:rsidRPr="00DC62D2" w:rsidRDefault="00B867E9" w:rsidP="00B61CF5">
      <w:pPr>
        <w:ind w:firstLine="709"/>
        <w:jc w:val="both"/>
        <w:rPr>
          <w:b/>
          <w:bCs/>
          <w:i/>
          <w:iCs/>
          <w:sz w:val="28"/>
          <w:szCs w:val="28"/>
          <w:shd w:val="clear" w:color="auto" w:fill="FFFFFF"/>
        </w:rPr>
      </w:pPr>
    </w:p>
    <w:p w:rsidR="00B867E9" w:rsidRPr="00DC62D2" w:rsidRDefault="00B867E9" w:rsidP="00B61CF5">
      <w:pPr>
        <w:widowControl w:val="0"/>
        <w:jc w:val="center"/>
        <w:rPr>
          <w:sz w:val="28"/>
          <w:szCs w:val="28"/>
        </w:rPr>
      </w:pPr>
      <w:r>
        <w:rPr>
          <w:sz w:val="28"/>
          <w:szCs w:val="28"/>
        </w:rPr>
        <w:t>2.2.7</w:t>
      </w:r>
      <w:r w:rsidRPr="00DC62D2">
        <w:rPr>
          <w:sz w:val="28"/>
          <w:szCs w:val="28"/>
        </w:rPr>
        <w:t>. Требования к подготовке доклада</w:t>
      </w:r>
    </w:p>
    <w:p w:rsidR="00B867E9" w:rsidRPr="00DC62D2" w:rsidRDefault="00B867E9" w:rsidP="00B61CF5">
      <w:pPr>
        <w:widowControl w:val="0"/>
        <w:jc w:val="center"/>
        <w:rPr>
          <w:sz w:val="28"/>
          <w:szCs w:val="28"/>
        </w:rPr>
      </w:pPr>
    </w:p>
    <w:p w:rsidR="00B867E9" w:rsidRPr="00DC62D2" w:rsidRDefault="00B867E9" w:rsidP="00B61CF5">
      <w:pPr>
        <w:tabs>
          <w:tab w:val="left" w:pos="851"/>
        </w:tabs>
        <w:ind w:firstLine="709"/>
        <w:jc w:val="both"/>
        <w:rPr>
          <w:sz w:val="28"/>
          <w:szCs w:val="28"/>
        </w:rPr>
      </w:pPr>
      <w:r w:rsidRPr="00DC62D2">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B867E9" w:rsidRPr="00DC62D2" w:rsidRDefault="00B867E9" w:rsidP="00B61CF5">
      <w:pPr>
        <w:tabs>
          <w:tab w:val="left" w:pos="851"/>
        </w:tabs>
        <w:ind w:firstLine="709"/>
        <w:jc w:val="both"/>
        <w:rPr>
          <w:sz w:val="28"/>
          <w:szCs w:val="28"/>
        </w:rPr>
      </w:pPr>
      <w:r w:rsidRPr="00DC62D2">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B867E9" w:rsidRPr="00DC62D2" w:rsidRDefault="00B867E9" w:rsidP="00B61CF5">
      <w:pPr>
        <w:tabs>
          <w:tab w:val="left" w:pos="851"/>
        </w:tabs>
        <w:ind w:firstLine="709"/>
        <w:jc w:val="both"/>
        <w:rPr>
          <w:sz w:val="28"/>
          <w:szCs w:val="28"/>
        </w:rPr>
      </w:pPr>
      <w:r w:rsidRPr="00DC62D2">
        <w:rPr>
          <w:sz w:val="28"/>
          <w:szCs w:val="28"/>
        </w:rPr>
        <w:t>Отличительными признаками доклада являются:</w:t>
      </w:r>
    </w:p>
    <w:p w:rsidR="00B867E9" w:rsidRPr="00DC62D2" w:rsidRDefault="00B867E9" w:rsidP="00B61CF5">
      <w:pPr>
        <w:tabs>
          <w:tab w:val="left" w:pos="851"/>
        </w:tabs>
        <w:ind w:firstLine="709"/>
        <w:jc w:val="both"/>
        <w:rPr>
          <w:sz w:val="28"/>
          <w:szCs w:val="28"/>
        </w:rPr>
      </w:pPr>
      <w:r w:rsidRPr="00DC62D2">
        <w:rPr>
          <w:sz w:val="28"/>
          <w:szCs w:val="28"/>
        </w:rPr>
        <w:t>- передача в устной форме информации;</w:t>
      </w:r>
    </w:p>
    <w:p w:rsidR="00B867E9" w:rsidRPr="00DC62D2" w:rsidRDefault="00B867E9" w:rsidP="00B61CF5">
      <w:pPr>
        <w:tabs>
          <w:tab w:val="left" w:pos="851"/>
        </w:tabs>
        <w:ind w:firstLine="709"/>
        <w:jc w:val="both"/>
        <w:rPr>
          <w:sz w:val="28"/>
          <w:szCs w:val="28"/>
        </w:rPr>
      </w:pPr>
      <w:r w:rsidRPr="00DC62D2">
        <w:rPr>
          <w:sz w:val="28"/>
          <w:szCs w:val="28"/>
        </w:rPr>
        <w:t>- публичный характер выступления;</w:t>
      </w:r>
    </w:p>
    <w:p w:rsidR="00B867E9" w:rsidRPr="00DC62D2" w:rsidRDefault="00B867E9" w:rsidP="00B61CF5">
      <w:pPr>
        <w:tabs>
          <w:tab w:val="left" w:pos="851"/>
        </w:tabs>
        <w:ind w:firstLine="709"/>
        <w:jc w:val="both"/>
        <w:rPr>
          <w:sz w:val="28"/>
          <w:szCs w:val="28"/>
        </w:rPr>
      </w:pPr>
      <w:r w:rsidRPr="00DC62D2">
        <w:rPr>
          <w:sz w:val="28"/>
          <w:szCs w:val="28"/>
        </w:rPr>
        <w:t>- стилевая однородность доклада;</w:t>
      </w:r>
    </w:p>
    <w:p w:rsidR="00B867E9" w:rsidRPr="00DC62D2" w:rsidRDefault="00B867E9" w:rsidP="00B61CF5">
      <w:pPr>
        <w:tabs>
          <w:tab w:val="left" w:pos="851"/>
        </w:tabs>
        <w:ind w:firstLine="709"/>
        <w:jc w:val="both"/>
        <w:rPr>
          <w:sz w:val="28"/>
          <w:szCs w:val="28"/>
        </w:rPr>
      </w:pPr>
      <w:r w:rsidRPr="00DC62D2">
        <w:rPr>
          <w:sz w:val="28"/>
          <w:szCs w:val="28"/>
        </w:rPr>
        <w:t>- четкие формулировки и сотрудничество докладчика и аудитории;</w:t>
      </w:r>
    </w:p>
    <w:p w:rsidR="00B867E9" w:rsidRPr="00DC62D2" w:rsidRDefault="00B867E9" w:rsidP="00B61CF5">
      <w:pPr>
        <w:tabs>
          <w:tab w:val="left" w:pos="851"/>
        </w:tabs>
        <w:ind w:firstLine="709"/>
        <w:jc w:val="both"/>
        <w:rPr>
          <w:sz w:val="28"/>
          <w:szCs w:val="28"/>
        </w:rPr>
      </w:pPr>
      <w:r w:rsidRPr="00DC62D2">
        <w:rPr>
          <w:sz w:val="28"/>
          <w:szCs w:val="28"/>
        </w:rPr>
        <w:t>- умение в сжатой форме изложить ключевые положения исследуемого вопроса и сделать выводы.</w:t>
      </w:r>
    </w:p>
    <w:sectPr w:rsidR="00B867E9" w:rsidRPr="00DC62D2"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821" w:rsidRDefault="00D80821" w:rsidP="00407266">
      <w:r>
        <w:separator/>
      </w:r>
    </w:p>
  </w:endnote>
  <w:endnote w:type="continuationSeparator" w:id="0">
    <w:p w:rsidR="00D80821" w:rsidRDefault="00D80821"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821" w:rsidRDefault="00D80821" w:rsidP="00407266">
      <w:r>
        <w:separator/>
      </w:r>
    </w:p>
  </w:footnote>
  <w:footnote w:type="continuationSeparator" w:id="0">
    <w:p w:rsidR="00D80821" w:rsidRDefault="00D80821"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E9" w:rsidRDefault="004B4A70" w:rsidP="00407266">
    <w:pPr>
      <w:pStyle w:val="a3"/>
      <w:jc w:val="center"/>
    </w:pPr>
    <w:r>
      <w:fldChar w:fldCharType="begin"/>
    </w:r>
    <w:r>
      <w:instrText>PAGE   \* MERGEFORMAT</w:instrText>
    </w:r>
    <w:r>
      <w:fldChar w:fldCharType="separate"/>
    </w:r>
    <w:r w:rsidR="00A97D69">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CCB6A24"/>
    <w:multiLevelType w:val="hybridMultilevel"/>
    <w:tmpl w:val="7E0898AA"/>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0EC66E00"/>
    <w:multiLevelType w:val="hybridMultilevel"/>
    <w:tmpl w:val="7B6E8C8A"/>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159472B4"/>
    <w:multiLevelType w:val="hybridMultilevel"/>
    <w:tmpl w:val="6158F692"/>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1A1541FA"/>
    <w:multiLevelType w:val="hybridMultilevel"/>
    <w:tmpl w:val="AC48D084"/>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A722C08"/>
    <w:multiLevelType w:val="hybridMultilevel"/>
    <w:tmpl w:val="BB36B108"/>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nsid w:val="1F971BA2"/>
    <w:multiLevelType w:val="hybridMultilevel"/>
    <w:tmpl w:val="74C40D0E"/>
    <w:lvl w:ilvl="0" w:tplc="BEC04B2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4EF0CF9"/>
    <w:multiLevelType w:val="hybridMultilevel"/>
    <w:tmpl w:val="AFD409D0"/>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37B2231"/>
    <w:multiLevelType w:val="hybridMultilevel"/>
    <w:tmpl w:val="AEAA2C4C"/>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9072CE5E"/>
    <w:lvl w:ilvl="0">
      <w:start w:val="1"/>
      <w:numFmt w:val="decimal"/>
      <w:lvlText w:val="%1."/>
      <w:lvlJc w:val="left"/>
      <w:pPr>
        <w:tabs>
          <w:tab w:val="num" w:pos="1070"/>
        </w:tabs>
        <w:ind w:left="1070" w:hanging="360"/>
      </w:pPr>
    </w:lvl>
    <w:lvl w:ilvl="1">
      <w:start w:val="1"/>
      <w:numFmt w:val="decimal"/>
      <w:isLgl/>
      <w:lvlText w:val="%1.%2."/>
      <w:lvlJc w:val="left"/>
      <w:pPr>
        <w:tabs>
          <w:tab w:val="num" w:pos="1430"/>
        </w:tabs>
        <w:ind w:left="1430" w:hanging="720"/>
      </w:pPr>
    </w:lvl>
    <w:lvl w:ilvl="2">
      <w:start w:val="1"/>
      <w:numFmt w:val="decimal"/>
      <w:isLgl/>
      <w:lvlText w:val="%1.%2.%3."/>
      <w:lvlJc w:val="left"/>
      <w:pPr>
        <w:tabs>
          <w:tab w:val="num" w:pos="2422"/>
        </w:tabs>
        <w:ind w:left="2422" w:hanging="720"/>
      </w:pPr>
    </w:lvl>
    <w:lvl w:ilvl="3">
      <w:start w:val="1"/>
      <w:numFmt w:val="decimal"/>
      <w:isLgl/>
      <w:lvlText w:val="%1.%2.%3.%4."/>
      <w:lvlJc w:val="left"/>
      <w:pPr>
        <w:tabs>
          <w:tab w:val="num" w:pos="1790"/>
        </w:tabs>
        <w:ind w:left="1790" w:hanging="1080"/>
      </w:pPr>
    </w:lvl>
    <w:lvl w:ilvl="4">
      <w:start w:val="1"/>
      <w:numFmt w:val="decimal"/>
      <w:isLgl/>
      <w:lvlText w:val="%1.%2.%3.%4.%5."/>
      <w:lvlJc w:val="left"/>
      <w:pPr>
        <w:tabs>
          <w:tab w:val="num" w:pos="1790"/>
        </w:tabs>
        <w:ind w:left="1790" w:hanging="1080"/>
      </w:pPr>
    </w:lvl>
    <w:lvl w:ilvl="5">
      <w:start w:val="1"/>
      <w:numFmt w:val="decimal"/>
      <w:isLgl/>
      <w:lvlText w:val="%1.%2.%3.%4.%5.%6."/>
      <w:lvlJc w:val="left"/>
      <w:pPr>
        <w:tabs>
          <w:tab w:val="num" w:pos="2150"/>
        </w:tabs>
        <w:ind w:left="2150" w:hanging="1440"/>
      </w:pPr>
    </w:lvl>
    <w:lvl w:ilvl="6">
      <w:start w:val="1"/>
      <w:numFmt w:val="decimal"/>
      <w:isLgl/>
      <w:lvlText w:val="%1.%2.%3.%4.%5.%6.%7."/>
      <w:lvlJc w:val="left"/>
      <w:pPr>
        <w:tabs>
          <w:tab w:val="num" w:pos="2510"/>
        </w:tabs>
        <w:ind w:left="2510" w:hanging="1800"/>
      </w:pPr>
    </w:lvl>
    <w:lvl w:ilvl="7">
      <w:start w:val="1"/>
      <w:numFmt w:val="decimal"/>
      <w:isLgl/>
      <w:lvlText w:val="%1.%2.%3.%4.%5.%6.%7.%8."/>
      <w:lvlJc w:val="left"/>
      <w:pPr>
        <w:tabs>
          <w:tab w:val="num" w:pos="2510"/>
        </w:tabs>
        <w:ind w:left="2510" w:hanging="1800"/>
      </w:pPr>
    </w:lvl>
    <w:lvl w:ilvl="8">
      <w:start w:val="1"/>
      <w:numFmt w:val="decimal"/>
      <w:isLgl/>
      <w:lvlText w:val="%1.%2.%3.%4.%5.%6.%7.%8.%9."/>
      <w:lvlJc w:val="left"/>
      <w:pPr>
        <w:tabs>
          <w:tab w:val="num" w:pos="2870"/>
        </w:tabs>
        <w:ind w:left="2870" w:hanging="2160"/>
      </w:pPr>
    </w:lvl>
  </w:abstractNum>
  <w:abstractNum w:abstractNumId="12">
    <w:nsid w:val="4C0F1CC2"/>
    <w:multiLevelType w:val="hybridMultilevel"/>
    <w:tmpl w:val="0BD2D148"/>
    <w:lvl w:ilvl="0" w:tplc="BEC04B2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14">
    <w:nsid w:val="7AB25098"/>
    <w:multiLevelType w:val="hybridMultilevel"/>
    <w:tmpl w:val="546C29A0"/>
    <w:lvl w:ilvl="0" w:tplc="4ABA57D0">
      <w:start w:val="1"/>
      <w:numFmt w:val="decimal"/>
      <w:lvlText w:val="%1."/>
      <w:legacy w:legacy="1" w:legacySpace="0" w:legacyIndent="360"/>
      <w:lvlJc w:val="left"/>
      <w:rPr>
        <w:rFonts w:ascii="Times New Roman" w:hAnsi="Times New Roman" w:cs="Times New Roman" w:hint="default"/>
      </w:rPr>
    </w:lvl>
    <w:lvl w:ilvl="1" w:tplc="BEC04B20">
      <w:start w:val="1"/>
      <w:numFmt w:val="bullet"/>
      <w:lvlText w:val=""/>
      <w:lvlJc w:val="left"/>
      <w:pPr>
        <w:ind w:left="2805" w:hanging="1005"/>
      </w:pPr>
      <w:rPr>
        <w:rFonts w:ascii="Symbol" w:hAnsi="Symbol" w:cs="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
    <w:nsid w:val="7F274540"/>
    <w:multiLevelType w:val="hybridMultilevel"/>
    <w:tmpl w:val="E0A817CE"/>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1"/>
  </w:num>
  <w:num w:numId="7">
    <w:abstractNumId w:val="4"/>
  </w:num>
  <w:num w:numId="8">
    <w:abstractNumId w:val="1"/>
  </w:num>
  <w:num w:numId="9">
    <w:abstractNumId w:val="8"/>
  </w:num>
  <w:num w:numId="10">
    <w:abstractNumId w:val="5"/>
  </w:num>
  <w:num w:numId="11">
    <w:abstractNumId w:val="9"/>
  </w:num>
  <w:num w:numId="12">
    <w:abstractNumId w:val="15"/>
  </w:num>
  <w:num w:numId="13">
    <w:abstractNumId w:val="14"/>
  </w:num>
  <w:num w:numId="14">
    <w:abstractNumId w:val="3"/>
  </w:num>
  <w:num w:numId="15">
    <w:abstractNumId w:val="2"/>
  </w:num>
  <w:num w:numId="16">
    <w:abstractNumId w:val="0"/>
    <w:lvlOverride w:ilvl="0">
      <w:lvl w:ilvl="0">
        <w:numFmt w:val="bullet"/>
        <w:lvlText w:val="-"/>
        <w:legacy w:legacy="1" w:legacySpace="0" w:legacyIndent="162"/>
        <w:lvlJc w:val="left"/>
        <w:rPr>
          <w:rFonts w:ascii="Times New Roman" w:hAnsi="Times New Roman" w:cs="Times New Roman" w:hint="default"/>
        </w:rPr>
      </w:lvl>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20980"/>
    <w:rsid w:val="00025173"/>
    <w:rsid w:val="000532E4"/>
    <w:rsid w:val="00084852"/>
    <w:rsid w:val="000A1192"/>
    <w:rsid w:val="000B6D48"/>
    <w:rsid w:val="000C6EC5"/>
    <w:rsid w:val="000D58D0"/>
    <w:rsid w:val="001044C8"/>
    <w:rsid w:val="00107E48"/>
    <w:rsid w:val="0012019D"/>
    <w:rsid w:val="001351D5"/>
    <w:rsid w:val="00194C31"/>
    <w:rsid w:val="001D26A2"/>
    <w:rsid w:val="001F7562"/>
    <w:rsid w:val="00213BAB"/>
    <w:rsid w:val="00220E2D"/>
    <w:rsid w:val="002C766D"/>
    <w:rsid w:val="0033427B"/>
    <w:rsid w:val="00337B89"/>
    <w:rsid w:val="00341B6E"/>
    <w:rsid w:val="0037366C"/>
    <w:rsid w:val="003A465E"/>
    <w:rsid w:val="003E33B8"/>
    <w:rsid w:val="00407266"/>
    <w:rsid w:val="0042450A"/>
    <w:rsid w:val="0043183A"/>
    <w:rsid w:val="00432A54"/>
    <w:rsid w:val="00443DF8"/>
    <w:rsid w:val="0045683B"/>
    <w:rsid w:val="00457EB9"/>
    <w:rsid w:val="004B4A70"/>
    <w:rsid w:val="004B7820"/>
    <w:rsid w:val="00503558"/>
    <w:rsid w:val="0058088A"/>
    <w:rsid w:val="00586F2A"/>
    <w:rsid w:val="006421B7"/>
    <w:rsid w:val="00710872"/>
    <w:rsid w:val="00725C9D"/>
    <w:rsid w:val="00762D1A"/>
    <w:rsid w:val="00763D6D"/>
    <w:rsid w:val="00777ACD"/>
    <w:rsid w:val="00786A0A"/>
    <w:rsid w:val="007C481F"/>
    <w:rsid w:val="007C728F"/>
    <w:rsid w:val="00801CD6"/>
    <w:rsid w:val="00813297"/>
    <w:rsid w:val="00861047"/>
    <w:rsid w:val="008C67CE"/>
    <w:rsid w:val="008E7156"/>
    <w:rsid w:val="008F6E6D"/>
    <w:rsid w:val="00923AF8"/>
    <w:rsid w:val="00937245"/>
    <w:rsid w:val="00937A1F"/>
    <w:rsid w:val="00982C94"/>
    <w:rsid w:val="00994514"/>
    <w:rsid w:val="009C1760"/>
    <w:rsid w:val="009D11B5"/>
    <w:rsid w:val="009D3637"/>
    <w:rsid w:val="009F5610"/>
    <w:rsid w:val="00A87CF2"/>
    <w:rsid w:val="00A97D69"/>
    <w:rsid w:val="00AE47E5"/>
    <w:rsid w:val="00AF5AF3"/>
    <w:rsid w:val="00B4423D"/>
    <w:rsid w:val="00B61CF5"/>
    <w:rsid w:val="00B867E9"/>
    <w:rsid w:val="00B86FF7"/>
    <w:rsid w:val="00C11653"/>
    <w:rsid w:val="00C35914"/>
    <w:rsid w:val="00C85922"/>
    <w:rsid w:val="00CA1340"/>
    <w:rsid w:val="00D14479"/>
    <w:rsid w:val="00D55E4D"/>
    <w:rsid w:val="00D80821"/>
    <w:rsid w:val="00DC5434"/>
    <w:rsid w:val="00DC62D2"/>
    <w:rsid w:val="00DF5CDB"/>
    <w:rsid w:val="00E310B1"/>
    <w:rsid w:val="00E36D93"/>
    <w:rsid w:val="00E614FA"/>
    <w:rsid w:val="00EC00A3"/>
    <w:rsid w:val="00EF6F45"/>
    <w:rsid w:val="00F146DA"/>
    <w:rsid w:val="00F71F60"/>
    <w:rsid w:val="00FC6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eastAsia="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eastAsia="Times New Roman" w:hAnsi="Times New Roman" w:cs="Times New Roman"/>
      <w:sz w:val="24"/>
      <w:szCs w:val="24"/>
      <w:lang w:eastAsia="ar-SA" w:bidi="ar-SA"/>
    </w:rPr>
  </w:style>
  <w:style w:type="paragraph" w:styleId="a7">
    <w:name w:val="Balloon Text"/>
    <w:basedOn w:val="a"/>
    <w:link w:val="a8"/>
    <w:uiPriority w:val="99"/>
    <w:semiHidden/>
    <w:rsid w:val="00861047"/>
    <w:rPr>
      <w:rFonts w:ascii="Tahoma" w:hAnsi="Tahoma" w:cs="Tahoma"/>
      <w:sz w:val="16"/>
      <w:szCs w:val="16"/>
    </w:rPr>
  </w:style>
  <w:style w:type="character" w:customStyle="1" w:styleId="a8">
    <w:name w:val="Текст выноски Знак"/>
    <w:link w:val="a7"/>
    <w:uiPriority w:val="99"/>
    <w:semiHidden/>
    <w:locked/>
    <w:rsid w:val="00861047"/>
    <w:rPr>
      <w:rFonts w:ascii="Tahoma" w:eastAsia="Times New Roman" w:hAnsi="Tahoma" w:cs="Tahoma"/>
      <w:sz w:val="16"/>
      <w:szCs w:val="16"/>
      <w:lang w:eastAsia="ar-SA" w:bidi="ar-SA"/>
    </w:rPr>
  </w:style>
  <w:style w:type="paragraph" w:styleId="a9">
    <w:name w:val="List Paragraph"/>
    <w:basedOn w:val="a"/>
    <w:uiPriority w:val="99"/>
    <w:qFormat/>
    <w:rsid w:val="00813297"/>
    <w:pPr>
      <w:ind w:left="720"/>
    </w:pPr>
  </w:style>
  <w:style w:type="character" w:styleId="aa">
    <w:name w:val="page number"/>
    <w:basedOn w:val="a0"/>
    <w:uiPriority w:val="99"/>
    <w:rsid w:val="00020980"/>
  </w:style>
  <w:style w:type="character" w:customStyle="1" w:styleId="2">
    <w:name w:val="Основной текст (2)_"/>
    <w:link w:val="21"/>
    <w:uiPriority w:val="99"/>
    <w:locked/>
    <w:rsid w:val="00B61CF5"/>
    <w:rPr>
      <w:b/>
      <w:bCs/>
      <w:i/>
      <w:iCs/>
      <w:shd w:val="clear" w:color="auto" w:fill="FFFFFF"/>
    </w:rPr>
  </w:style>
  <w:style w:type="paragraph" w:customStyle="1" w:styleId="21">
    <w:name w:val="Основной текст (2)1"/>
    <w:basedOn w:val="a"/>
    <w:link w:val="2"/>
    <w:uiPriority w:val="99"/>
    <w:rsid w:val="00B61CF5"/>
    <w:pPr>
      <w:widowControl w:val="0"/>
      <w:shd w:val="clear" w:color="auto" w:fill="FFFFFF"/>
      <w:suppressAutoHyphens w:val="0"/>
      <w:spacing w:line="274" w:lineRule="exact"/>
      <w:jc w:val="both"/>
    </w:pPr>
    <w:rPr>
      <w:rFonts w:ascii="Calibri" w:hAnsi="Calibri" w:cs="Calibri"/>
      <w:b/>
      <w:bCs/>
      <w:i/>
      <w:iCs/>
      <w:sz w:val="20"/>
      <w:szCs w:val="20"/>
      <w:shd w:val="clear" w:color="auto" w:fill="FFFFFF"/>
      <w:lang w:eastAsia="ru-RU"/>
    </w:rPr>
  </w:style>
  <w:style w:type="character" w:customStyle="1" w:styleId="20">
    <w:name w:val="Основной текст (2)"/>
    <w:uiPriority w:val="99"/>
    <w:rsid w:val="00B61CF5"/>
    <w:rPr>
      <w:b/>
      <w:bCs/>
      <w:i/>
      <w:iCs/>
      <w:shd w:val="clear" w:color="auto" w:fill="FFFFFF"/>
    </w:rPr>
  </w:style>
  <w:style w:type="paragraph" w:customStyle="1" w:styleId="Default">
    <w:name w:val="Default"/>
    <w:uiPriority w:val="99"/>
    <w:rsid w:val="00B61CF5"/>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10265">
      <w:bodyDiv w:val="1"/>
      <w:marLeft w:val="0"/>
      <w:marRight w:val="0"/>
      <w:marTop w:val="0"/>
      <w:marBottom w:val="0"/>
      <w:divBdr>
        <w:top w:val="none" w:sz="0" w:space="0" w:color="auto"/>
        <w:left w:val="none" w:sz="0" w:space="0" w:color="auto"/>
        <w:bottom w:val="none" w:sz="0" w:space="0" w:color="auto"/>
        <w:right w:val="none" w:sz="0" w:space="0" w:color="auto"/>
      </w:divBdr>
    </w:div>
    <w:div w:id="802769942">
      <w:marLeft w:val="0"/>
      <w:marRight w:val="0"/>
      <w:marTop w:val="0"/>
      <w:marBottom w:val="0"/>
      <w:divBdr>
        <w:top w:val="none" w:sz="0" w:space="0" w:color="auto"/>
        <w:left w:val="none" w:sz="0" w:space="0" w:color="auto"/>
        <w:bottom w:val="none" w:sz="0" w:space="0" w:color="auto"/>
        <w:right w:val="none" w:sz="0" w:space="0" w:color="auto"/>
      </w:divBdr>
    </w:div>
    <w:div w:id="153885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2623</Words>
  <Characters>14955</Characters>
  <Application>Microsoft Office Word</Application>
  <DocSecurity>0</DocSecurity>
  <Lines>124</Lines>
  <Paragraphs>35</Paragraphs>
  <ScaleCrop>false</ScaleCrop>
  <Company>VEPI</Company>
  <LinksUpToDate>false</LinksUpToDate>
  <CharactersWithSpaces>17543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41</cp:revision>
  <dcterms:created xsi:type="dcterms:W3CDTF">2018-04-13T07:48:00Z</dcterms:created>
  <dcterms:modified xsi:type="dcterms:W3CDTF">2020-01-22T16:33:00Z</dcterms:modified>
</cp:coreProperties>
</file>