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Pr="00F705CC" w:rsidRDefault="00F705CC" w:rsidP="00F705CC">
      <w:pPr>
        <w:suppressAutoHyphens/>
        <w:spacing w:after="0" w:line="240" w:lineRule="auto"/>
        <w:rPr>
          <w:rFonts w:ascii="Times New Roman" w:eastAsia="Calibri" w:hAnsi="Times New Roman" w:cs="Times New Roman"/>
          <w:sz w:val="24"/>
          <w:szCs w:val="24"/>
          <w:lang w:eastAsia="ar-SA"/>
        </w:rPr>
      </w:pPr>
      <w:r w:rsidRPr="00F705CC">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anchor>
        </w:drawing>
      </w:r>
    </w:p>
    <w:p w:rsidR="00F705CC" w:rsidRPr="00F705CC" w:rsidRDefault="00F705CC" w:rsidP="00F705CC">
      <w:pPr>
        <w:suppressAutoHyphens/>
        <w:spacing w:after="0" w:line="240" w:lineRule="auto"/>
        <w:jc w:val="both"/>
        <w:rPr>
          <w:rFonts w:ascii="Times New Roman" w:eastAsia="Calibri" w:hAnsi="Times New Roman" w:cs="Times New Roman"/>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Автономная некоммерческая образовательная организация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высшего образования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«Воронежский экономико-правовой институт»</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(АНОО ВО «ВЭПИ»)</w:t>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3033700</wp:posOffset>
            </wp:positionH>
            <wp:positionV relativeFrom="paragraph">
              <wp:posOffset>25193</wp:posOffset>
            </wp:positionV>
            <wp:extent cx="2908935" cy="1733550"/>
            <wp:effectExtent l="0" t="0" r="5715" b="0"/>
            <wp:wrapNone/>
            <wp:docPr id="6" name="Рисунок 6"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
          <w:bCs/>
          <w:sz w:val="28"/>
          <w:szCs w:val="28"/>
          <w:lang w:eastAsia="ru-RU"/>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r w:rsidRPr="00F705CC">
        <w:rPr>
          <w:rFonts w:ascii="Times New Roman" w:eastAsia="Calibri" w:hAnsi="Times New Roman" w:cs="Times New Roman"/>
          <w:b/>
          <w:sz w:val="28"/>
          <w:szCs w:val="28"/>
          <w:lang w:eastAsia="ar-SA"/>
        </w:rPr>
        <w:t>РАБОЧАЯ ПРОГРАММА ДИСЦИПЛИНЫ</w:t>
      </w:r>
      <w:r w:rsidRPr="00F705CC">
        <w:rPr>
          <w:rFonts w:ascii="Times New Roman" w:eastAsia="Times New Roman" w:hAnsi="Times New Roman" w:cs="Times New Roman"/>
          <w:b/>
          <w:bCs/>
          <w:sz w:val="28"/>
          <w:szCs w:val="28"/>
          <w:lang w:eastAsia="ru-RU"/>
        </w:rPr>
        <w:t xml:space="preserve"> (МОДУЛЯ)</w:t>
      </w: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F705CC">
        <w:rPr>
          <w:rFonts w:ascii="Times New Roman" w:eastAsia="Times New Roman" w:hAnsi="Times New Roman" w:cs="Times New Roman"/>
          <w:bCs/>
          <w:i/>
          <w:sz w:val="28"/>
          <w:szCs w:val="28"/>
          <w:u w:val="single"/>
          <w:lang w:eastAsia="ru-RU"/>
        </w:rPr>
        <w:tab/>
      </w:r>
      <w:r w:rsidRPr="00F705CC">
        <w:rPr>
          <w:rFonts w:ascii="Times New Roman" w:hAnsi="Times New Roman" w:cs="Times New Roman"/>
          <w:bCs/>
          <w:sz w:val="28"/>
          <w:szCs w:val="28"/>
          <w:u w:val="single"/>
        </w:rPr>
        <w:t xml:space="preserve">Б1.Б. </w:t>
      </w:r>
      <w:r w:rsidRPr="00C21CAE">
        <w:rPr>
          <w:rFonts w:ascii="Times New Roman" w:hAnsi="Times New Roman" w:cs="Times New Roman"/>
          <w:bCs/>
          <w:sz w:val="28"/>
          <w:szCs w:val="28"/>
          <w:u w:val="single"/>
        </w:rPr>
        <w:t>23</w:t>
      </w:r>
      <w:r>
        <w:rPr>
          <w:rFonts w:ascii="Times New Roman" w:hAnsi="Times New Roman" w:cs="Times New Roman"/>
          <w:bCs/>
          <w:sz w:val="28"/>
          <w:szCs w:val="28"/>
          <w:u w:val="single"/>
        </w:rPr>
        <w:t xml:space="preserve"> </w:t>
      </w:r>
      <w:r w:rsidRPr="00F705CC">
        <w:rPr>
          <w:rFonts w:ascii="Times New Roman" w:hAnsi="Times New Roman" w:cs="Times New Roman"/>
          <w:bCs/>
          <w:sz w:val="28"/>
          <w:szCs w:val="28"/>
          <w:u w:val="single"/>
        </w:rPr>
        <w:t xml:space="preserve"> История психологии</w:t>
      </w:r>
      <w:r w:rsidRPr="00F705CC">
        <w:rPr>
          <w:rFonts w:ascii="Times New Roman" w:eastAsia="Times New Roman" w:hAnsi="Times New Roman" w:cs="Times New Roman"/>
          <w:bCs/>
          <w:i/>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(наименование дисциплины (модуля))</w:t>
      </w:r>
    </w:p>
    <w:p w:rsidR="00F705CC" w:rsidRPr="00F705CC" w:rsidRDefault="00F705CC" w:rsidP="00F705CC">
      <w:pPr>
        <w:spacing w:after="0" w:line="240" w:lineRule="auto"/>
        <w:jc w:val="both"/>
        <w:rPr>
          <w:rFonts w:ascii="Times New Roman" w:eastAsia="Times New Roman" w:hAnsi="Times New Roman" w:cs="Times New Roman"/>
          <w:bCs/>
          <w:sz w:val="28"/>
          <w:szCs w:val="28"/>
          <w:u w:val="single"/>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F705CC">
        <w:rPr>
          <w:rFonts w:ascii="Times New Roman" w:eastAsia="Calibri" w:hAnsi="Times New Roman" w:cs="Times New Roman"/>
          <w:sz w:val="28"/>
          <w:szCs w:val="28"/>
          <w:u w:val="single"/>
          <w:lang w:eastAsia="ar-SA"/>
        </w:rPr>
        <w:tab/>
      </w:r>
      <w:r w:rsidRPr="00F705CC">
        <w:rPr>
          <w:rFonts w:ascii="Times New Roman" w:eastAsia="Times New Roman" w:hAnsi="Times New Roman" w:cs="Times New Roman"/>
          <w:bCs/>
          <w:sz w:val="28"/>
          <w:szCs w:val="28"/>
          <w:u w:val="single"/>
          <w:lang w:eastAsia="ru-RU"/>
        </w:rPr>
        <w:t>37.03.01 Психология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(код и наименование направления подготовки)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Направленность (профиль) </w:t>
      </w:r>
      <w:r w:rsidR="00A60BE5">
        <w:rPr>
          <w:rFonts w:ascii="Times New Roman" w:eastAsia="Times New Roman" w:hAnsi="Times New Roman" w:cs="Times New Roman"/>
          <w:bCs/>
          <w:sz w:val="28"/>
          <w:szCs w:val="28"/>
          <w:u w:val="single"/>
          <w:lang w:eastAsia="ru-RU"/>
        </w:rPr>
        <w:tab/>
        <w:t>Социальная п</w:t>
      </w:r>
      <w:r w:rsidRPr="00F705CC">
        <w:rPr>
          <w:rFonts w:ascii="Times New Roman" w:eastAsia="Times New Roman" w:hAnsi="Times New Roman" w:cs="Times New Roman"/>
          <w:bCs/>
          <w:sz w:val="28"/>
          <w:szCs w:val="28"/>
          <w:u w:val="single"/>
          <w:lang w:eastAsia="ru-RU"/>
        </w:rPr>
        <w:t>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направленности (профиля))</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Квалификация выпускника </w:t>
      </w:r>
      <w:r w:rsidRPr="00F705CC">
        <w:rPr>
          <w:rFonts w:ascii="Times New Roman" w:eastAsia="Times New Roman" w:hAnsi="Times New Roman" w:cs="Times New Roman"/>
          <w:bCs/>
          <w:sz w:val="28"/>
          <w:szCs w:val="28"/>
          <w:u w:val="single"/>
          <w:lang w:eastAsia="ru-RU"/>
        </w:rPr>
        <w:tab/>
        <w:t>Бакалавр</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квалификации)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Форма обучения </w:t>
      </w:r>
      <w:r w:rsidRPr="00F705CC">
        <w:rPr>
          <w:rFonts w:ascii="Times New Roman" w:eastAsia="Times New Roman" w:hAnsi="Times New Roman" w:cs="Times New Roman"/>
          <w:bCs/>
          <w:sz w:val="28"/>
          <w:szCs w:val="28"/>
          <w:u w:val="single"/>
          <w:lang w:eastAsia="ru-RU"/>
        </w:rPr>
        <w:tab/>
        <w:t>Очная, заочная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5812"/>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(очная, очно-заочная, заочная)</w:t>
      </w: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Default="00F705CC" w:rsidP="00F705CC">
      <w:pPr>
        <w:tabs>
          <w:tab w:val="center" w:pos="0"/>
          <w:tab w:val="left" w:pos="4860"/>
          <w:tab w:val="left" w:pos="9540"/>
        </w:tabs>
        <w:suppressAutoHyphens/>
        <w:spacing w:after="0" w:line="240" w:lineRule="auto"/>
        <w:jc w:val="center"/>
        <w:rPr>
          <w:rFonts w:ascii="Times New Roman" w:eastAsia="Calibri" w:hAnsi="Times New Roman" w:cs="Times New Roman"/>
          <w:sz w:val="28"/>
          <w:szCs w:val="28"/>
          <w:lang w:eastAsia="ar-SA"/>
        </w:rPr>
      </w:pPr>
    </w:p>
    <w:p w:rsidR="00827BAC" w:rsidRPr="00F705CC" w:rsidRDefault="00827BA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D160FA">
      <w:pPr>
        <w:tabs>
          <w:tab w:val="right" w:leader="underscore" w:pos="8505"/>
        </w:tabs>
        <w:spacing w:after="0" w:line="240" w:lineRule="auto"/>
        <w:jc w:val="center"/>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Воронеж 201</w:t>
      </w:r>
      <w:r>
        <w:rPr>
          <w:rFonts w:ascii="Times New Roman" w:eastAsia="Times New Roman" w:hAnsi="Times New Roman" w:cs="Times New Roman"/>
          <w:bCs/>
          <w:sz w:val="28"/>
          <w:szCs w:val="28"/>
          <w:lang w:eastAsia="ru-RU"/>
        </w:rPr>
        <w:t>8</w:t>
      </w:r>
    </w:p>
    <w:p w:rsidR="00EB26B1" w:rsidRPr="00EB26B1" w:rsidRDefault="00F705CC" w:rsidP="00FD44A4">
      <w:pPr>
        <w:spacing w:after="0"/>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bCs/>
          <w:sz w:val="28"/>
          <w:szCs w:val="28"/>
          <w:lang w:eastAsia="ru-RU"/>
        </w:rPr>
        <w:br w:type="page"/>
      </w:r>
      <w:r w:rsidR="00EB26B1" w:rsidRPr="00EB26B1">
        <w:rPr>
          <w:rFonts w:ascii="Times New Roman" w:eastAsia="Times New Roman" w:hAnsi="Times New Roman" w:cs="Times New Roman"/>
          <w:bCs/>
          <w:sz w:val="28"/>
          <w:szCs w:val="28"/>
          <w:lang w:eastAsia="ru-RU"/>
        </w:rPr>
        <w:lastRenderedPageBreak/>
        <w:t>Рабочая п</w:t>
      </w:r>
      <w:r w:rsidR="00EB26B1" w:rsidRPr="00EB26B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EB26B1" w:rsidRPr="00EB26B1">
        <w:rPr>
          <w:rFonts w:ascii="Times New Roman" w:hAnsi="Times New Roman" w:cs="Times New Roman"/>
          <w:bCs/>
          <w:sz w:val="28"/>
          <w:szCs w:val="28"/>
        </w:rPr>
        <w:t xml:space="preserve">37.03.01 Психология, </w:t>
      </w:r>
      <w:r w:rsidR="00A60BE5">
        <w:rPr>
          <w:rFonts w:ascii="Times New Roman" w:hAnsi="Times New Roman" w:cs="Times New Roman"/>
          <w:sz w:val="28"/>
          <w:szCs w:val="28"/>
        </w:rPr>
        <w:t>направленность (профиль) «Социальная п</w:t>
      </w:r>
      <w:r w:rsidR="00EB26B1" w:rsidRPr="00EB26B1">
        <w:rPr>
          <w:rFonts w:ascii="Times New Roman" w:hAnsi="Times New Roman" w:cs="Times New Roman"/>
          <w:sz w:val="28"/>
          <w:szCs w:val="28"/>
        </w:rPr>
        <w:t>сихология», год начала подготовки – 2018.</w:t>
      </w:r>
    </w:p>
    <w:p w:rsidR="00F705CC" w:rsidRPr="00F705CC" w:rsidRDefault="00F705CC" w:rsidP="00EB26B1">
      <w:pPr>
        <w:spacing w:after="0" w:line="240" w:lineRule="auto"/>
        <w:ind w:firstLine="709"/>
        <w:jc w:val="both"/>
        <w:rPr>
          <w:rFonts w:ascii="Times New Roman" w:eastAsia="Calibri" w:hAnsi="Times New Roman" w:cs="Times New Roman"/>
          <w:sz w:val="28"/>
          <w:szCs w:val="28"/>
          <w:lang w:eastAsia="ar-SA"/>
        </w:rPr>
      </w:pPr>
    </w:p>
    <w:p w:rsidR="00F705CC" w:rsidRPr="00F705CC" w:rsidRDefault="00F705CC" w:rsidP="00F705CC">
      <w:pPr>
        <w:spacing w:after="0" w:line="240" w:lineRule="auto"/>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705CC" w:rsidRPr="00F705CC" w:rsidRDefault="00F705CC" w:rsidP="00F705CC">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-240030</wp:posOffset>
            </wp:positionH>
            <wp:positionV relativeFrom="paragraph">
              <wp:posOffset>65405</wp:posOffset>
            </wp:positionV>
            <wp:extent cx="5937885" cy="474980"/>
            <wp:effectExtent l="0" t="0" r="5715" b="127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a:ln w="9525">
                      <a:noFill/>
                      <a:miter lim="800000"/>
                      <a:headEnd/>
                      <a:tailEnd/>
                    </a:ln>
                  </pic:spPr>
                </pic:pic>
              </a:graphicData>
            </a:graphic>
          </wp:anchor>
        </w:drawing>
      </w:r>
    </w:p>
    <w:p w:rsidR="00F705CC" w:rsidRPr="00F705CC" w:rsidRDefault="00F705CC" w:rsidP="00F705CC">
      <w:pPr>
        <w:tabs>
          <w:tab w:val="left" w:pos="9354"/>
        </w:tabs>
        <w:spacing w:after="0" w:line="240" w:lineRule="auto"/>
        <w:ind w:hanging="142"/>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2518410</wp:posOffset>
            </wp:positionH>
            <wp:positionV relativeFrom="paragraph">
              <wp:posOffset>163830</wp:posOffset>
            </wp:positionV>
            <wp:extent cx="1234440" cy="455930"/>
            <wp:effectExtent l="0" t="0" r="3810" b="1270"/>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234440" cy="455930"/>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 xml:space="preserve">Заведующий кафедрой                                                         </w:t>
      </w:r>
      <w:r w:rsidRPr="00B56999">
        <w:rPr>
          <w:rFonts w:ascii="Times New Roman" w:eastAsia="Times New Roman" w:hAnsi="Times New Roman" w:cs="Times New Roman"/>
          <w:sz w:val="28"/>
          <w:szCs w:val="28"/>
          <w:lang w:eastAsia="ru-RU"/>
        </w:rPr>
        <w:t>Л.В. Абдалина</w:t>
      </w: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Разработчики:</w:t>
      </w:r>
    </w:p>
    <w:p w:rsidR="00F705CC" w:rsidRPr="00F705CC" w:rsidRDefault="00F705CC" w:rsidP="00F705CC">
      <w:pPr>
        <w:tabs>
          <w:tab w:val="right" w:leader="underscore" w:pos="8505"/>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-2540</wp:posOffset>
            </wp:positionV>
            <wp:extent cx="972820" cy="456565"/>
            <wp:effectExtent l="0" t="0" r="0" b="0"/>
            <wp:wrapNone/>
            <wp:docPr id="1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sz w:val="28"/>
          <w:szCs w:val="28"/>
          <w:lang w:eastAsia="ru-RU"/>
        </w:rPr>
        <w:t>Доцент                                                                                               Е.Н. Рябышева</w:t>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spacing w:line="240" w:lineRule="auto"/>
        <w:ind w:hanging="142"/>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i/>
          <w:sz w:val="28"/>
          <w:szCs w:val="28"/>
          <w:lang w:eastAsia="ru-RU"/>
        </w:rPr>
        <w:br w:type="page"/>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r w:rsidRPr="00F705CC">
        <w:rPr>
          <w:rFonts w:ascii="Times New Roman" w:eastAsia="Times New Roman" w:hAnsi="Times New Roman" w:cs="Times New Roman"/>
          <w:b/>
          <w:bCs/>
          <w:spacing w:val="-4"/>
          <w:sz w:val="28"/>
          <w:szCs w:val="28"/>
          <w:lang w:eastAsia="ru-RU"/>
        </w:rPr>
        <w:lastRenderedPageBreak/>
        <w:t>1. Цель дисциплины (модуля)</w:t>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p>
    <w:p w:rsidR="00F705CC" w:rsidRPr="00F705CC" w:rsidRDefault="00F705CC" w:rsidP="00F705CC">
      <w:pPr>
        <w:widowControl w:val="0"/>
        <w:spacing w:line="240" w:lineRule="auto"/>
        <w:ind w:firstLine="709"/>
        <w:jc w:val="both"/>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sz w:val="28"/>
          <w:szCs w:val="28"/>
          <w:lang w:eastAsia="ru-RU"/>
        </w:rPr>
        <w:t xml:space="preserve">Целью изучения дисциплины (модуля)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bCs/>
          <w:sz w:val="28"/>
          <w:szCs w:val="28"/>
        </w:rPr>
        <w:t>История психологии</w:t>
      </w:r>
      <w:r w:rsidRPr="00F705CC">
        <w:rPr>
          <w:rFonts w:ascii="Times New Roman" w:eastAsia="Times New Roman" w:hAnsi="Times New Roman" w:cs="Times New Roman"/>
          <w:bCs/>
          <w:spacing w:val="-4"/>
          <w:sz w:val="28"/>
          <w:szCs w:val="28"/>
          <w:lang w:eastAsia="ru-RU"/>
        </w:rPr>
        <w:t>»</w:t>
      </w:r>
      <w:r w:rsidRPr="00F705CC">
        <w:rPr>
          <w:rFonts w:ascii="Times New Roman" w:eastAsia="Times New Roman" w:hAnsi="Times New Roman" w:cs="Times New Roman"/>
          <w:sz w:val="28"/>
          <w:szCs w:val="28"/>
          <w:lang w:eastAsia="ru-RU"/>
        </w:rPr>
        <w:t xml:space="preserve"> является </w:t>
      </w:r>
      <w:r w:rsidRPr="00F705CC">
        <w:rPr>
          <w:rFonts w:ascii="Times New Roman" w:hAnsi="Times New Roman" w:cs="Times New Roman"/>
          <w:sz w:val="28"/>
          <w:szCs w:val="28"/>
        </w:rPr>
        <w:t>развитие у обучающихся способности к п</w:t>
      </w:r>
      <w:r w:rsidRPr="00F705CC">
        <w:rPr>
          <w:rFonts w:ascii="Times New Roman" w:eastAsia="Times New Roman" w:hAnsi="Times New Roman" w:cs="Times New Roman"/>
          <w:sz w:val="28"/>
          <w:szCs w:val="28"/>
        </w:rPr>
        <w:t xml:space="preserve">рименению </w:t>
      </w:r>
      <w:r w:rsidRPr="00F705CC">
        <w:rPr>
          <w:rFonts w:ascii="Times New Roman" w:hAnsi="Times New Roman" w:cs="Times New Roman"/>
          <w:sz w:val="28"/>
          <w:szCs w:val="28"/>
        </w:rPr>
        <w:t>знания  в области истории психологии</w:t>
      </w:r>
      <w:r w:rsidRPr="00F705CC">
        <w:rPr>
          <w:rFonts w:ascii="Times New Roman" w:eastAsia="Times New Roman" w:hAnsi="Times New Roman" w:cs="Times New Roman"/>
          <w:sz w:val="28"/>
          <w:szCs w:val="28"/>
          <w:lang w:eastAsia="ru-RU"/>
        </w:rPr>
        <w:t xml:space="preserve"> с использованием</w:t>
      </w:r>
      <w:r w:rsidRPr="00F705CC">
        <w:rPr>
          <w:rFonts w:ascii="Times New Roman" w:eastAsia="Times New Roman" w:hAnsi="Times New Roman" w:cs="Times New Roman"/>
          <w:sz w:val="28"/>
          <w:szCs w:val="28"/>
        </w:rPr>
        <w:t xml:space="preserve"> научной информации, российского и зарубежного опыта</w:t>
      </w:r>
      <w:r w:rsidRPr="00F705CC">
        <w:rPr>
          <w:rFonts w:ascii="Times New Roman" w:hAnsi="Times New Roman" w:cs="Times New Roman"/>
          <w:sz w:val="28"/>
          <w:szCs w:val="28"/>
        </w:rPr>
        <w:t xml:space="preserve"> для решения конкретных задач психологии</w:t>
      </w:r>
      <w:r w:rsidRPr="00F705CC">
        <w:rPr>
          <w:rFonts w:ascii="Times New Roman" w:eastAsia="Times New Roman" w:hAnsi="Times New Roman" w:cs="Times New Roman"/>
          <w:b/>
          <w:bCs/>
          <w:spacing w:val="-4"/>
          <w:sz w:val="28"/>
          <w:szCs w:val="28"/>
          <w:lang w:eastAsia="ru-RU"/>
        </w:rPr>
        <w:t xml:space="preserve">. </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b/>
          <w:bCs/>
          <w:spacing w:val="-4"/>
          <w:sz w:val="28"/>
          <w:szCs w:val="28"/>
          <w:lang w:eastAsia="ru-RU"/>
        </w:rPr>
        <w:t>2. Задачи дисциплины (модуля)</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suppressAutoHyphens/>
        <w:spacing w:after="0" w:line="240" w:lineRule="auto"/>
        <w:ind w:firstLine="709"/>
        <w:jc w:val="both"/>
        <w:rPr>
          <w:rFonts w:ascii="Times New Roman" w:hAnsi="Times New Roman" w:cs="Times New Roman"/>
          <w:sz w:val="28"/>
          <w:szCs w:val="28"/>
        </w:rPr>
      </w:pPr>
      <w:r w:rsidRPr="00F705CC">
        <w:rPr>
          <w:rFonts w:ascii="Times New Roman" w:eastAsia="Times New Roman" w:hAnsi="Times New Roman" w:cs="Times New Roman"/>
          <w:bCs/>
          <w:spacing w:val="-4"/>
          <w:sz w:val="28"/>
          <w:szCs w:val="28"/>
          <w:lang w:eastAsia="ru-RU"/>
        </w:rPr>
        <w:t xml:space="preserve">2.1. </w:t>
      </w:r>
      <w:r w:rsidRPr="00F705CC">
        <w:rPr>
          <w:rFonts w:ascii="Times New Roman" w:hAnsi="Times New Roman" w:cs="Times New Roman"/>
          <w:sz w:val="28"/>
          <w:szCs w:val="28"/>
        </w:rPr>
        <w:t xml:space="preserve">Способствовать формированию представлений  о предмете, задачах,  целях истории психологии и ее значение для своей будущей профессиональной деятельности.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2.2. Способствовать пониманию основных  направлений, проблем, теорий и методов философии и истории психологии.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2.3. </w:t>
      </w:r>
      <w:r w:rsidR="00FD44A4" w:rsidRPr="00F705CC">
        <w:rPr>
          <w:rFonts w:ascii="Times New Roman" w:hAnsi="Times New Roman" w:cs="Times New Roman"/>
          <w:sz w:val="28"/>
          <w:szCs w:val="28"/>
        </w:rPr>
        <w:t>Способствовать формированию</w:t>
      </w:r>
      <w:r w:rsidRPr="00F705CC">
        <w:rPr>
          <w:rFonts w:ascii="Times New Roman" w:hAnsi="Times New Roman" w:cs="Times New Roman"/>
          <w:sz w:val="28"/>
          <w:szCs w:val="28"/>
        </w:rPr>
        <w:t xml:space="preserve"> умения находить и использовать знания  в области истории психологии для решения конкретных задач психологии. </w:t>
      </w:r>
    </w:p>
    <w:p w:rsidR="00F705CC" w:rsidRPr="00F705CC" w:rsidRDefault="00F705CC" w:rsidP="00F705CC">
      <w:pPr>
        <w:tabs>
          <w:tab w:val="right" w:leader="underscore" w:pos="8505"/>
        </w:tabs>
        <w:spacing w:after="0" w:line="240" w:lineRule="auto"/>
        <w:ind w:firstLine="709"/>
        <w:jc w:val="both"/>
        <w:rPr>
          <w:rFonts w:ascii="Times New Roman" w:eastAsia="Times New Roman" w:hAnsi="Times New Roman" w:cs="Times New Roman"/>
          <w:b/>
          <w:caps/>
          <w:sz w:val="28"/>
          <w:szCs w:val="28"/>
          <w:lang w:eastAsia="ru-RU"/>
        </w:rPr>
      </w:pPr>
    </w:p>
    <w:p w:rsidR="00F705CC" w:rsidRPr="00F705CC" w:rsidRDefault="00F705CC" w:rsidP="00F705CC">
      <w:pPr>
        <w:shd w:val="clear" w:color="auto" w:fill="FFFFFF"/>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3. Место дисциплины (модуля) в структуре образовательной программы высшего образования</w:t>
      </w:r>
    </w:p>
    <w:p w:rsidR="00F705CC" w:rsidRPr="00F705CC" w:rsidRDefault="00F705CC" w:rsidP="00F705CC">
      <w:pPr>
        <w:shd w:val="clear" w:color="auto" w:fill="FFFFFF"/>
        <w:spacing w:after="0" w:line="240" w:lineRule="auto"/>
        <w:rPr>
          <w:rFonts w:ascii="Times New Roman" w:eastAsia="Times New Roman" w:hAnsi="Times New Roman" w:cs="Times New Roman"/>
          <w:spacing w:val="-1"/>
          <w:sz w:val="24"/>
          <w:szCs w:val="20"/>
          <w:lang w:eastAsia="ru-RU"/>
        </w:rPr>
      </w:pP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 xml:space="preserve">Дисциплина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bCs/>
          <w:spacing w:val="-4"/>
          <w:sz w:val="28"/>
          <w:szCs w:val="28"/>
          <w:lang w:eastAsia="ru-RU"/>
        </w:rPr>
        <w:t xml:space="preserve">» </w:t>
      </w:r>
      <w:r w:rsidRPr="00F705CC">
        <w:rPr>
          <w:rFonts w:ascii="Times New Roman" w:eastAsia="Times New Roman" w:hAnsi="Times New Roman" w:cs="Times New Roman"/>
          <w:sz w:val="28"/>
          <w:szCs w:val="28"/>
          <w:lang w:eastAsia="ru-RU"/>
        </w:rPr>
        <w:t xml:space="preserve">относится к </w:t>
      </w:r>
      <w:r w:rsidRPr="00F705CC">
        <w:rPr>
          <w:rFonts w:ascii="Times New Roman" w:hAnsi="Times New Roman" w:cs="Times New Roman"/>
          <w:sz w:val="28"/>
          <w:szCs w:val="28"/>
        </w:rPr>
        <w:t>базовой</w:t>
      </w:r>
      <w:r w:rsidRPr="00F705CC">
        <w:rPr>
          <w:rFonts w:ascii="Times New Roman" w:eastAsia="Times New Roman" w:hAnsi="Times New Roman" w:cs="Times New Roman"/>
          <w:sz w:val="28"/>
          <w:szCs w:val="28"/>
          <w:lang w:eastAsia="ru-RU"/>
        </w:rPr>
        <w:t xml:space="preserve"> части дисциплин учебного плана</w:t>
      </w:r>
      <w:r w:rsidRPr="00F705CC">
        <w:rPr>
          <w:rFonts w:ascii="Times New Roman" w:eastAsia="Times New Roman" w:hAnsi="Times New Roman" w:cs="Times New Roman"/>
          <w:color w:val="000000"/>
          <w:sz w:val="28"/>
          <w:szCs w:val="28"/>
          <w:lang w:eastAsia="ru-RU"/>
        </w:rPr>
        <w:t>.</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Pr="00F705CC">
        <w:rPr>
          <w:rFonts w:ascii="Times New Roman" w:eastAsia="Times New Roman" w:hAnsi="Times New Roman" w:cs="Times New Roman"/>
          <w:color w:val="000000"/>
          <w:sz w:val="28"/>
          <w:szCs w:val="28"/>
          <w:lang w:eastAsia="ru-RU"/>
        </w:rPr>
        <w:t xml:space="preserve"> «Философия»,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Антропология</w:t>
      </w:r>
      <w:r w:rsidRPr="00F705CC">
        <w:rPr>
          <w:rFonts w:ascii="Times New Roman" w:eastAsia="Times New Roman" w:hAnsi="Times New Roman" w:cs="Times New Roman"/>
          <w:color w:val="000000"/>
          <w:sz w:val="28"/>
          <w:szCs w:val="28"/>
          <w:lang w:eastAsia="ru-RU"/>
        </w:rPr>
        <w:t>», «Общая психология»,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Введение в профессию</w:t>
      </w:r>
      <w:r w:rsidRPr="00F705CC">
        <w:rPr>
          <w:rFonts w:ascii="Times New Roman" w:eastAsia="Times New Roman" w:hAnsi="Times New Roman" w:cs="Times New Roman"/>
          <w:color w:val="000000"/>
          <w:sz w:val="28"/>
          <w:szCs w:val="28"/>
          <w:lang w:eastAsia="ru-RU"/>
        </w:rPr>
        <w:t>»,</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Общий психологический практикум»,</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Социальная психология».</w:t>
      </w:r>
      <w:r w:rsidRPr="00F705CC">
        <w:rPr>
          <w:rFonts w:ascii="Times New Roman" w:eastAsia="Times New Roman" w:hAnsi="Times New Roman" w:cs="Times New Roman"/>
          <w:sz w:val="28"/>
          <w:szCs w:val="28"/>
          <w:lang w:eastAsia="ru-RU"/>
        </w:rPr>
        <w:t xml:space="preserve"> </w:t>
      </w: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Психология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Основы нейро</w:t>
      </w:r>
      <w:r w:rsidR="00A13168">
        <w:rPr>
          <w:rFonts w:ascii="Times New Roman" w:eastAsia="Times New Roman" w:hAnsi="Times New Roman" w:cs="Times New Roman"/>
          <w:sz w:val="28"/>
          <w:szCs w:val="28"/>
          <w:lang w:eastAsia="ru-RU"/>
        </w:rPr>
        <w:t>- и пато</w:t>
      </w:r>
      <w:r w:rsidRPr="00F705CC">
        <w:rPr>
          <w:rFonts w:ascii="Times New Roman" w:eastAsia="Times New Roman" w:hAnsi="Times New Roman" w:cs="Times New Roman"/>
          <w:sz w:val="28"/>
          <w:szCs w:val="28"/>
          <w:lang w:eastAsia="ru-RU"/>
        </w:rPr>
        <w:t>психологии»</w:t>
      </w:r>
      <w:r w:rsidR="00A13168">
        <w:rPr>
          <w:rFonts w:ascii="Times New Roman" w:eastAsia="Times New Roman" w:hAnsi="Times New Roman" w:cs="Times New Roman"/>
          <w:sz w:val="28"/>
          <w:szCs w:val="28"/>
          <w:lang w:eastAsia="ru-RU"/>
        </w:rPr>
        <w:t xml:space="preserve">, </w:t>
      </w:r>
      <w:r w:rsidRPr="00F705CC">
        <w:rPr>
          <w:rFonts w:ascii="Times New Roman" w:hAnsi="Times New Roman" w:cs="Times New Roman"/>
          <w:color w:val="000000"/>
          <w:sz w:val="28"/>
          <w:szCs w:val="28"/>
        </w:rPr>
        <w:t>«</w:t>
      </w:r>
      <w:r w:rsidRPr="00F705CC">
        <w:rPr>
          <w:rFonts w:ascii="Times New Roman" w:eastAsia="Times New Roman" w:hAnsi="Times New Roman" w:cs="Times New Roman"/>
          <w:color w:val="000000"/>
          <w:sz w:val="28"/>
          <w:szCs w:val="28"/>
          <w:lang w:eastAsia="ru-RU"/>
        </w:rPr>
        <w:t>Социализация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Основы консультативной психологии»,</w:t>
      </w:r>
      <w:r w:rsidRPr="00F705CC">
        <w:rPr>
          <w:rFonts w:ascii="Times New Roman" w:hAnsi="Times New Roman" w:cs="Times New Roman"/>
          <w:i/>
          <w:iCs/>
          <w:color w:val="000000"/>
          <w:sz w:val="28"/>
          <w:szCs w:val="28"/>
        </w:rPr>
        <w:t xml:space="preserve"> «</w:t>
      </w:r>
      <w:r w:rsidRPr="00F705CC">
        <w:rPr>
          <w:rFonts w:ascii="Times New Roman" w:eastAsia="Times New Roman" w:hAnsi="Times New Roman" w:cs="Times New Roman"/>
          <w:sz w:val="28"/>
          <w:szCs w:val="28"/>
          <w:lang w:eastAsia="ru-RU"/>
        </w:rPr>
        <w:t>Методы социально-психологического исследования</w:t>
      </w:r>
      <w:r w:rsidRPr="00F705CC">
        <w:rPr>
          <w:rFonts w:ascii="Times New Roman" w:eastAsia="Times New Roman" w:hAnsi="Times New Roman" w:cs="Times New Roman"/>
          <w:iCs/>
          <w:color w:val="000000"/>
          <w:sz w:val="28"/>
          <w:szCs w:val="28"/>
          <w:lang w:eastAsia="ru-RU"/>
        </w:rPr>
        <w:t>»</w:t>
      </w:r>
      <w:r w:rsidR="00A13168">
        <w:rPr>
          <w:rFonts w:ascii="Times New Roman" w:eastAsia="Times New Roman" w:hAnsi="Times New Roman" w:cs="Times New Roman"/>
          <w:color w:val="000000"/>
          <w:sz w:val="28"/>
          <w:szCs w:val="28"/>
          <w:lang w:eastAsia="ru-RU"/>
        </w:rPr>
        <w:t xml:space="preserve"> и др.</w:t>
      </w:r>
    </w:p>
    <w:p w:rsidR="00F705CC" w:rsidRPr="00F705CC" w:rsidRDefault="00F705CC" w:rsidP="00F705CC">
      <w:pPr>
        <w:tabs>
          <w:tab w:val="center" w:pos="0"/>
          <w:tab w:val="left" w:pos="4860"/>
          <w:tab w:val="left" w:pos="9540"/>
        </w:tabs>
        <w:spacing w:after="0" w:line="240" w:lineRule="auto"/>
        <w:jc w:val="center"/>
        <w:rPr>
          <w:rFonts w:ascii="Times New Roman" w:eastAsia="Times New Roman" w:hAnsi="Times New Roman" w:cs="Times New Roman"/>
          <w:b/>
          <w:bCs/>
          <w:sz w:val="28"/>
          <w:szCs w:val="28"/>
          <w:lang w:eastAsia="ru-RU"/>
        </w:rPr>
      </w:pPr>
    </w:p>
    <w:p w:rsidR="00495E74" w:rsidRPr="00495E74" w:rsidRDefault="00F705CC" w:rsidP="00495E74">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4</w:t>
      </w:r>
      <w:r w:rsidRPr="00495E74">
        <w:rPr>
          <w:rFonts w:ascii="Times New Roman" w:eastAsia="Times New Roman" w:hAnsi="Times New Roman" w:cs="Times New Roman"/>
          <w:b/>
          <w:sz w:val="28"/>
          <w:szCs w:val="28"/>
          <w:lang w:eastAsia="ru-RU"/>
        </w:rPr>
        <w:t xml:space="preserve">. </w:t>
      </w:r>
      <w:r w:rsidR="00495E74" w:rsidRPr="00495E74">
        <w:rPr>
          <w:rFonts w:ascii="Times New Roman" w:eastAsia="Times New Roman" w:hAnsi="Times New Roman" w:cs="Times New Roman"/>
          <w:b/>
          <w:sz w:val="28"/>
          <w:szCs w:val="28"/>
          <w:lang w:eastAsia="ru-RU"/>
        </w:rPr>
        <w:t>П</w:t>
      </w:r>
      <w:r w:rsidR="00495E74" w:rsidRPr="00495E74">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00495E74" w:rsidRPr="00495E74">
        <w:rPr>
          <w:rFonts w:ascii="Times New Roman" w:eastAsia="Times New Roman" w:hAnsi="Times New Roman" w:cs="Times New Roman"/>
          <w:b/>
          <w:sz w:val="28"/>
          <w:szCs w:val="28"/>
          <w:lang w:eastAsia="ru-RU"/>
        </w:rPr>
        <w:t>образовательной программы высшего образования</w:t>
      </w:r>
    </w:p>
    <w:p w:rsidR="00FD44A4" w:rsidRDefault="00FD44A4" w:rsidP="00495E74">
      <w:pPr>
        <w:shd w:val="clear" w:color="auto" w:fill="FFFFFF"/>
        <w:tabs>
          <w:tab w:val="left" w:pos="1134"/>
        </w:tabs>
        <w:suppressAutoHyphens/>
        <w:spacing w:after="0" w:line="240" w:lineRule="auto"/>
        <w:jc w:val="both"/>
        <w:rPr>
          <w:rStyle w:val="af2"/>
          <w:rFonts w:ascii="Times New Roman" w:eastAsia="Arial Unicode MS" w:hAnsi="Times New Roman" w:cs="Times New Roman"/>
          <w:i w:val="0"/>
          <w:color w:val="auto"/>
          <w:sz w:val="28"/>
          <w:szCs w:val="28"/>
        </w:rPr>
      </w:pPr>
    </w:p>
    <w:p w:rsidR="00F705CC" w:rsidRPr="00F705CC" w:rsidRDefault="00F705CC" w:rsidP="00FD44A4">
      <w:pPr>
        <w:shd w:val="clear" w:color="auto" w:fill="FFFFFF"/>
        <w:tabs>
          <w:tab w:val="left" w:pos="1134"/>
        </w:tabs>
        <w:suppressAutoHyphens/>
        <w:spacing w:after="0" w:line="240" w:lineRule="auto"/>
        <w:ind w:firstLine="709"/>
        <w:jc w:val="both"/>
        <w:rPr>
          <w:rFonts w:ascii="Times New Roman" w:hAnsi="Times New Roman" w:cs="Times New Roman"/>
          <w:b/>
          <w:sz w:val="28"/>
          <w:szCs w:val="28"/>
        </w:rPr>
      </w:pPr>
      <w:r w:rsidRPr="00F705CC">
        <w:rPr>
          <w:rStyle w:val="af2"/>
          <w:rFonts w:ascii="Times New Roman" w:eastAsia="Arial Unicode MS" w:hAnsi="Times New Roman" w:cs="Times New Roman"/>
          <w:i w:val="0"/>
          <w:color w:val="auto"/>
          <w:sz w:val="28"/>
          <w:szCs w:val="28"/>
        </w:rPr>
        <w:t xml:space="preserve">Изучение дисциплины </w:t>
      </w:r>
      <w:r w:rsidRPr="00F705CC">
        <w:rPr>
          <w:rFonts w:ascii="Times New Roman" w:hAnsi="Times New Roman" w:cs="Times New Roman"/>
          <w:sz w:val="28"/>
          <w:szCs w:val="28"/>
        </w:rPr>
        <w:t xml:space="preserve">«История психологии» </w:t>
      </w:r>
      <w:r w:rsidRPr="00F705CC">
        <w:rPr>
          <w:rStyle w:val="af2"/>
          <w:rFonts w:ascii="Times New Roman" w:eastAsia="Arial Unicode MS" w:hAnsi="Times New Roman" w:cs="Times New Roman"/>
          <w:i w:val="0"/>
          <w:color w:val="auto"/>
          <w:sz w:val="28"/>
          <w:szCs w:val="28"/>
        </w:rPr>
        <w:t>направлено на получение</w:t>
      </w:r>
      <w:r w:rsidRPr="00F705CC">
        <w:rPr>
          <w:rFonts w:ascii="Times New Roman" w:hAnsi="Times New Roman" w:cs="Times New Roman"/>
          <w:sz w:val="28"/>
          <w:szCs w:val="28"/>
        </w:rPr>
        <w:t xml:space="preserve"> знаний о</w:t>
      </w:r>
      <w:r w:rsidR="00FD44A4">
        <w:rPr>
          <w:rFonts w:ascii="Times New Roman" w:hAnsi="Times New Roman" w:cs="Times New Roman"/>
          <w:sz w:val="28"/>
          <w:szCs w:val="28"/>
        </w:rPr>
        <w:t>:</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донаучном периоде развития психологических знаний</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психологических идеях античности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психологических знаний в Средние века и в эпоху Возраждения. (</w:t>
      </w:r>
      <w:r w:rsidRPr="00FD44A4">
        <w:rPr>
          <w:rFonts w:ascii="Times New Roman" w:hAnsi="Times New Roman" w:cs="Times New Roman"/>
          <w:sz w:val="28"/>
          <w:szCs w:val="28"/>
          <w:lang w:val="en-US"/>
        </w:rPr>
        <w:t>VII</w:t>
      </w:r>
      <w:r w:rsidRPr="00FD44A4">
        <w:rPr>
          <w:rFonts w:ascii="Times New Roman" w:hAnsi="Times New Roman" w:cs="Times New Roman"/>
          <w:sz w:val="28"/>
          <w:szCs w:val="28"/>
        </w:rPr>
        <w:t xml:space="preserve">- </w:t>
      </w:r>
      <w:r w:rsidRPr="00FD44A4">
        <w:rPr>
          <w:rFonts w:ascii="Times New Roman" w:hAnsi="Times New Roman" w:cs="Times New Roman"/>
          <w:sz w:val="28"/>
          <w:szCs w:val="28"/>
          <w:lang w:val="en-US"/>
        </w:rPr>
        <w:t>XVII</w:t>
      </w:r>
      <w:r w:rsidRPr="00FD44A4">
        <w:rPr>
          <w:rFonts w:ascii="Times New Roman" w:hAnsi="Times New Roman" w:cs="Times New Roman"/>
          <w:sz w:val="28"/>
          <w:szCs w:val="28"/>
        </w:rPr>
        <w:t xml:space="preserve"> вв.).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bCs/>
          <w:sz w:val="28"/>
          <w:szCs w:val="28"/>
        </w:rPr>
        <w:lastRenderedPageBreak/>
        <w:t xml:space="preserve">становлении психологии как самостоятельной науки (вторая половина </w:t>
      </w:r>
      <w:r w:rsidRPr="00FD44A4">
        <w:rPr>
          <w:rFonts w:ascii="Times New Roman" w:hAnsi="Times New Roman" w:cs="Times New Roman"/>
          <w:bCs/>
          <w:sz w:val="28"/>
          <w:szCs w:val="28"/>
          <w:lang w:val="en-US"/>
        </w:rPr>
        <w:t>XIX</w:t>
      </w:r>
      <w:r w:rsidRPr="00FD44A4">
        <w:rPr>
          <w:rFonts w:ascii="Times New Roman" w:hAnsi="Times New Roman" w:cs="Times New Roman"/>
          <w:bCs/>
          <w:sz w:val="28"/>
          <w:szCs w:val="28"/>
        </w:rPr>
        <w:t xml:space="preserve"> в.начало ХХв.).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 в России.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становлении новых направлений в психологии</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Процесс изучения дисциплины (модуля) «</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sz w:val="28"/>
          <w:szCs w:val="28"/>
          <w:lang w:eastAsia="ru-RU"/>
        </w:rPr>
        <w:t>»</w:t>
      </w:r>
      <w:r w:rsidRPr="00F705CC">
        <w:rPr>
          <w:rFonts w:ascii="Times New Roman" w:eastAsia="Times New Roman" w:hAnsi="Times New Roman" w:cs="Times New Roman"/>
          <w:sz w:val="24"/>
          <w:szCs w:val="20"/>
          <w:lang w:eastAsia="ru-RU"/>
        </w:rPr>
        <w:t xml:space="preserve"> </w:t>
      </w:r>
      <w:r w:rsidRPr="00F705CC">
        <w:rPr>
          <w:rFonts w:ascii="Times New Roman" w:eastAsia="Times New Roman" w:hAnsi="Times New Roman" w:cs="Times New Roman"/>
          <w:sz w:val="28"/>
          <w:szCs w:val="28"/>
          <w:lang w:eastAsia="ru-RU"/>
        </w:rPr>
        <w:t>направлен на формирование у обучающихся следующих компетенций:</w:t>
      </w:r>
    </w:p>
    <w:p w:rsidR="00F705CC" w:rsidRPr="00F705CC" w:rsidRDefault="00F705CC" w:rsidP="00F705CC">
      <w:pPr>
        <w:spacing w:after="0" w:line="240" w:lineRule="auto"/>
        <w:ind w:firstLine="720"/>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985"/>
        <w:gridCol w:w="1842"/>
        <w:gridCol w:w="1843"/>
        <w:gridCol w:w="2126"/>
      </w:tblGrid>
      <w:tr w:rsidR="00F705CC" w:rsidRPr="00F705CC" w:rsidTr="00F705CC">
        <w:tc>
          <w:tcPr>
            <w:tcW w:w="648" w:type="dxa"/>
            <w:vMerge w:val="restart"/>
          </w:tcPr>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4"/>
                <w:szCs w:val="24"/>
                <w:lang w:eastAsia="ru-RU"/>
              </w:rPr>
            </w:pPr>
            <w:bookmarkStart w:id="0" w:name="_Toc385433578"/>
            <w:bookmarkStart w:id="1" w:name="_Toc385491864"/>
            <w:r w:rsidRPr="00F705CC">
              <w:rPr>
                <w:rFonts w:ascii="Times New Roman" w:eastAsia="Times New Roman" w:hAnsi="Times New Roman" w:cs="Times New Roman"/>
                <w:sz w:val="24"/>
                <w:szCs w:val="24"/>
                <w:lang w:eastAsia="ru-RU"/>
              </w:rPr>
              <w:t>№</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п/п</w:t>
            </w:r>
          </w:p>
        </w:tc>
        <w:tc>
          <w:tcPr>
            <w:tcW w:w="1303"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Код</w:t>
            </w:r>
          </w:p>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компетенции</w:t>
            </w:r>
          </w:p>
        </w:tc>
        <w:tc>
          <w:tcPr>
            <w:tcW w:w="1985"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Наименование компетенции</w:t>
            </w:r>
          </w:p>
        </w:tc>
        <w:tc>
          <w:tcPr>
            <w:tcW w:w="5811" w:type="dxa"/>
            <w:gridSpan w:val="3"/>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 результате изучения дисциплины обучающиеся должны:</w:t>
            </w:r>
          </w:p>
        </w:tc>
      </w:tr>
      <w:tr w:rsidR="00F705CC" w:rsidRPr="00F705CC" w:rsidTr="00F705CC">
        <w:tc>
          <w:tcPr>
            <w:tcW w:w="648" w:type="dxa"/>
            <w:vMerge/>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303"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985"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842"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Знать</w:t>
            </w:r>
          </w:p>
        </w:tc>
        <w:tc>
          <w:tcPr>
            <w:tcW w:w="1843"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Уметь</w:t>
            </w:r>
          </w:p>
        </w:tc>
        <w:tc>
          <w:tcPr>
            <w:tcW w:w="2126"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Владеть</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303" w:type="dxa"/>
          </w:tcPr>
          <w:p w:rsidR="00F705CC" w:rsidRPr="00F705CC" w:rsidRDefault="00F705CC" w:rsidP="00F705CC">
            <w:pPr>
              <w:snapToGrid w:val="0"/>
              <w:spacing w:after="0" w:line="240" w:lineRule="auto"/>
              <w:jc w:val="center"/>
              <w:rPr>
                <w:rFonts w:ascii="Times New Roman" w:hAnsi="Times New Roman" w:cs="Times New Roman"/>
                <w:sz w:val="24"/>
                <w:szCs w:val="24"/>
              </w:rPr>
            </w:pPr>
            <w:r w:rsidRPr="00F705CC">
              <w:rPr>
                <w:rFonts w:ascii="Times New Roman" w:hAnsi="Times New Roman" w:cs="Times New Roman"/>
                <w:color w:val="000000"/>
                <w:sz w:val="24"/>
                <w:szCs w:val="24"/>
              </w:rPr>
              <w:t>ОК-1</w:t>
            </w:r>
          </w:p>
        </w:tc>
        <w:tc>
          <w:tcPr>
            <w:tcW w:w="1985"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w:t>
            </w:r>
          </w:p>
        </w:tc>
        <w:tc>
          <w:tcPr>
            <w:tcW w:w="1842"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 xml:space="preserve">основные направления, проблемы, теории и методы философии и истории психологии </w:t>
            </w:r>
          </w:p>
        </w:tc>
        <w:tc>
          <w:tcPr>
            <w:tcW w:w="1843" w:type="dxa"/>
          </w:tcPr>
          <w:p w:rsidR="00F705CC" w:rsidRPr="00F705CC" w:rsidRDefault="00F705CC" w:rsidP="00F705CC">
            <w:pPr>
              <w:tabs>
                <w:tab w:val="left" w:pos="180"/>
                <w:tab w:val="left" w:pos="360"/>
                <w:tab w:val="left" w:pos="1080"/>
              </w:tabs>
              <w:spacing w:line="240" w:lineRule="auto"/>
              <w:rPr>
                <w:rFonts w:ascii="Times New Roman" w:hAnsi="Times New Roman" w:cs="Times New Roman"/>
                <w:sz w:val="24"/>
                <w:szCs w:val="24"/>
              </w:rPr>
            </w:pPr>
            <w:r w:rsidRPr="00F705CC">
              <w:rPr>
                <w:rFonts w:ascii="Times New Roman" w:hAnsi="Times New Roman" w:cs="Times New Roman"/>
                <w:sz w:val="24"/>
                <w:szCs w:val="24"/>
              </w:rPr>
              <w:t>формировать и аргументировано отстаивать собственную позицию по различным проблемам философии и истории психологии</w:t>
            </w:r>
          </w:p>
          <w:p w:rsidR="00F705CC" w:rsidRPr="00F705CC" w:rsidRDefault="00F705CC" w:rsidP="00F705CC">
            <w:pPr>
              <w:tabs>
                <w:tab w:val="left" w:pos="180"/>
                <w:tab w:val="left" w:pos="360"/>
                <w:tab w:val="left" w:pos="1080"/>
              </w:tabs>
              <w:spacing w:after="0" w:line="240" w:lineRule="auto"/>
              <w:rPr>
                <w:rFonts w:ascii="Times New Roman" w:hAnsi="Times New Roman" w:cs="Times New Roman"/>
                <w:sz w:val="24"/>
                <w:szCs w:val="24"/>
              </w:rPr>
            </w:pPr>
          </w:p>
        </w:tc>
        <w:tc>
          <w:tcPr>
            <w:tcW w:w="2126"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ясной, логической аргументацией в понимании мировоззренческих проблем истории психологии.</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303" w:type="dxa"/>
          </w:tcPr>
          <w:p w:rsidR="00F705CC" w:rsidRPr="00F705CC" w:rsidRDefault="00F705CC" w:rsidP="00F705CC">
            <w:pPr>
              <w:widowControl w:val="0"/>
              <w:spacing w:after="0" w:line="240" w:lineRule="auto"/>
              <w:jc w:val="center"/>
              <w:rPr>
                <w:rFonts w:ascii="Times New Roman" w:hAnsi="Times New Roman" w:cs="Times New Roman"/>
                <w:color w:val="000000"/>
                <w:sz w:val="24"/>
                <w:szCs w:val="24"/>
              </w:rPr>
            </w:pPr>
            <w:r w:rsidRPr="00F705CC">
              <w:rPr>
                <w:rFonts w:ascii="Times New Roman" w:hAnsi="Times New Roman" w:cs="Times New Roman"/>
                <w:color w:val="000000"/>
                <w:sz w:val="24"/>
                <w:szCs w:val="24"/>
              </w:rPr>
              <w:t>ПК-6</w:t>
            </w:r>
          </w:p>
        </w:tc>
        <w:tc>
          <w:tcPr>
            <w:tcW w:w="1985" w:type="dxa"/>
          </w:tcPr>
          <w:p w:rsidR="00F705CC" w:rsidRPr="00F705CC" w:rsidRDefault="00F705CC" w:rsidP="00F705CC">
            <w:pPr>
              <w:widowControl w:val="0"/>
              <w:autoSpaceDE w:val="0"/>
              <w:autoSpaceDN w:val="0"/>
              <w:adjustRightInd w:val="0"/>
              <w:spacing w:after="0" w:line="240" w:lineRule="auto"/>
              <w:rPr>
                <w:rFonts w:ascii="Times New Roman" w:hAnsi="Times New Roman" w:cs="Times New Roman"/>
                <w:i/>
                <w:color w:val="000000"/>
                <w:sz w:val="24"/>
                <w:szCs w:val="24"/>
              </w:rPr>
            </w:pPr>
            <w:r w:rsidRPr="00F705CC">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w:t>
            </w:r>
          </w:p>
        </w:tc>
        <w:tc>
          <w:tcPr>
            <w:tcW w:w="1842" w:type="dxa"/>
          </w:tcPr>
          <w:p w:rsidR="00F705CC" w:rsidRPr="00F705CC" w:rsidRDefault="00F705CC" w:rsidP="00F705CC">
            <w:pPr>
              <w:tabs>
                <w:tab w:val="left" w:pos="180"/>
                <w:tab w:val="left" w:pos="360"/>
                <w:tab w:val="left" w:pos="1080"/>
              </w:tabs>
              <w:spacing w:after="0" w:line="240" w:lineRule="auto"/>
              <w:rPr>
                <w:rFonts w:ascii="Times New Roman" w:hAnsi="Times New Roman" w:cs="Times New Roman"/>
                <w:sz w:val="24"/>
                <w:szCs w:val="24"/>
              </w:rPr>
            </w:pPr>
            <w:r w:rsidRPr="00F705CC">
              <w:rPr>
                <w:rFonts w:ascii="Times New Roman" w:hAnsi="Times New Roman" w:cs="Times New Roman"/>
                <w:sz w:val="24"/>
                <w:szCs w:val="24"/>
              </w:rPr>
              <w:t>предмет, задачи, цели истории психологии и ее значение для своей будущей профессиональной деятельности.</w:t>
            </w:r>
          </w:p>
        </w:tc>
        <w:tc>
          <w:tcPr>
            <w:tcW w:w="1843" w:type="dxa"/>
          </w:tcPr>
          <w:p w:rsidR="00F705CC" w:rsidRPr="00F705CC" w:rsidRDefault="00F705CC" w:rsidP="00F705CC">
            <w:pPr>
              <w:widowControl w:val="0"/>
              <w:spacing w:line="240" w:lineRule="auto"/>
              <w:rPr>
                <w:rFonts w:ascii="Times New Roman" w:hAnsi="Times New Roman" w:cs="Times New Roman"/>
                <w:sz w:val="24"/>
                <w:szCs w:val="24"/>
              </w:rPr>
            </w:pPr>
            <w:r w:rsidRPr="00F705CC">
              <w:rPr>
                <w:rFonts w:ascii="Times New Roman" w:hAnsi="Times New Roman" w:cs="Times New Roman"/>
                <w:sz w:val="24"/>
                <w:szCs w:val="24"/>
              </w:rPr>
              <w:t xml:space="preserve">использовать знания  в области истории психологии для решения конкретных задач психологии. </w:t>
            </w:r>
          </w:p>
          <w:p w:rsidR="00F705CC" w:rsidRPr="00F705CC" w:rsidRDefault="00F705CC" w:rsidP="00F705CC">
            <w:pPr>
              <w:pStyle w:val="a7"/>
              <w:snapToGrid w:val="0"/>
              <w:spacing w:after="0" w:line="240" w:lineRule="auto"/>
              <w:ind w:left="0"/>
              <w:rPr>
                <w:rFonts w:ascii="Times New Roman" w:hAnsi="Times New Roman" w:cs="Times New Roman"/>
                <w:sz w:val="24"/>
                <w:szCs w:val="24"/>
              </w:rPr>
            </w:pPr>
          </w:p>
        </w:tc>
        <w:tc>
          <w:tcPr>
            <w:tcW w:w="2126" w:type="dxa"/>
          </w:tcPr>
          <w:p w:rsidR="00F705CC" w:rsidRPr="00F705CC" w:rsidRDefault="00F705CC" w:rsidP="00F705CC">
            <w:pPr>
              <w:pStyle w:val="ac"/>
              <w:tabs>
                <w:tab w:val="left" w:pos="0"/>
                <w:tab w:val="left" w:pos="180"/>
                <w:tab w:val="left" w:pos="360"/>
                <w:tab w:val="left" w:pos="1080"/>
              </w:tabs>
              <w:snapToGrid w:val="0"/>
            </w:pPr>
            <w:r w:rsidRPr="00F705CC">
              <w:t>навыками постановки профессиональных задач на основе знаний  истории психологии и способами оценивания качества изученного материала.</w:t>
            </w:r>
          </w:p>
        </w:tc>
      </w:tr>
    </w:tbl>
    <w:p w:rsidR="00F705CC" w:rsidRPr="00F705CC" w:rsidRDefault="00F705CC" w:rsidP="00F705CC">
      <w:pPr>
        <w:spacing w:after="0" w:line="240" w:lineRule="auto"/>
        <w:ind w:left="720"/>
        <w:jc w:val="right"/>
        <w:rPr>
          <w:rFonts w:ascii="Times New Roman" w:eastAsia="Times New Roman" w:hAnsi="Times New Roman" w:cs="Times New Roman"/>
          <w:b/>
          <w:sz w:val="28"/>
          <w:szCs w:val="28"/>
          <w:lang w:eastAsia="ru-RU"/>
        </w:rPr>
      </w:pPr>
    </w:p>
    <w:p w:rsidR="00F705CC" w:rsidRPr="00F705CC" w:rsidRDefault="00F705CC" w:rsidP="00F705CC">
      <w:pPr>
        <w:tabs>
          <w:tab w:val="left" w:pos="1134"/>
        </w:tabs>
        <w:suppressAutoHyphens/>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5. Структура и содержание дисциплины (модуля)</w:t>
      </w:r>
    </w:p>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8"/>
          <w:szCs w:val="28"/>
          <w:lang w:eastAsia="ru-RU"/>
        </w:rPr>
      </w:pPr>
    </w:p>
    <w:bookmarkEnd w:id="0"/>
    <w:bookmarkEnd w:id="1"/>
    <w:p w:rsidR="00F705CC" w:rsidRPr="00F705CC" w:rsidRDefault="00F705CC" w:rsidP="00F705C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 Структура дисциплины (модуля)</w:t>
      </w:r>
    </w:p>
    <w:p w:rsidR="00F705CC" w:rsidRPr="00F705CC" w:rsidRDefault="00F705CC" w:rsidP="00F705CC">
      <w:pPr>
        <w:widowControl w:val="0"/>
        <w:spacing w:after="0" w:line="240" w:lineRule="auto"/>
        <w:ind w:firstLine="709"/>
        <w:jc w:val="center"/>
        <w:rPr>
          <w:rFonts w:ascii="Times New Roman" w:eastAsia="Times New Roman" w:hAnsi="Times New Roman" w:cs="Times New Roman"/>
          <w:b/>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5.1.1. Объем дисциплины (модуля) и виды учебной работы по 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158"/>
        <w:gridCol w:w="1950"/>
        <w:gridCol w:w="1569"/>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158"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3519"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Семестр</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 3</w:t>
            </w:r>
          </w:p>
        </w:tc>
        <w:tc>
          <w:tcPr>
            <w:tcW w:w="156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№4</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36</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lastRenderedPageBreak/>
              <w:t xml:space="preserve">Самостоятельная работа </w:t>
            </w:r>
            <w:r w:rsidR="007A7F5F">
              <w:rPr>
                <w:rFonts w:ascii="Times New Roman" w:hAnsi="Times New Roman" w:cs="Times New Roman"/>
                <w:sz w:val="24"/>
                <w:szCs w:val="24"/>
                <w:lang w:eastAsia="ru-RU"/>
              </w:rPr>
              <w:t>обучающегося (СР)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158"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 </w:t>
            </w:r>
            <w:r w:rsidR="00F705CC" w:rsidRPr="00F705CC">
              <w:rPr>
                <w:rFonts w:ascii="Times New Roman" w:eastAsia="Times New Roman" w:hAnsi="Times New Roman" w:cs="Times New Roman"/>
                <w:sz w:val="24"/>
                <w:szCs w:val="24"/>
                <w:lang w:eastAsia="ru-RU"/>
              </w:rPr>
              <w:t>З</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5.1.2. Объем дисциплины (модуля) и виды учебной работы по заочной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559"/>
        <w:gridCol w:w="1559"/>
        <w:gridCol w:w="1276"/>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559"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2835"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Курс №</w:t>
            </w:r>
            <w:r>
              <w:rPr>
                <w:rFonts w:ascii="Times New Roman" w:eastAsia="Times New Roman" w:hAnsi="Times New Roman" w:cs="Times New Roman"/>
                <w:bCs/>
                <w:sz w:val="24"/>
                <w:szCs w:val="24"/>
                <w:lang w:eastAsia="ru-RU"/>
              </w:rPr>
              <w:t>3</w:t>
            </w:r>
          </w:p>
        </w:tc>
      </w:tr>
      <w:tr w:rsidR="00F705CC" w:rsidRPr="00F705CC" w:rsidTr="00F705CC">
        <w:trPr>
          <w:trHeight w:val="276"/>
        </w:trPr>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2835"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Сессия 2</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Сессия 3</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r w:rsidR="00D6342E">
              <w:rPr>
                <w:rFonts w:ascii="Times New Roman" w:eastAsia="Times New Roman" w:hAnsi="Times New Roman" w:cs="Times New Roman"/>
                <w:sz w:val="24"/>
                <w:szCs w:val="24"/>
                <w:lang w:eastAsia="ru-RU"/>
              </w:rPr>
              <w:t>8</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559" w:type="dxa"/>
            <w:vAlign w:val="center"/>
          </w:tcPr>
          <w:p w:rsidR="00FD44A4" w:rsidRDefault="00FD44A4"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w:t>
            </w:r>
          </w:p>
        </w:tc>
        <w:tc>
          <w:tcPr>
            <w:tcW w:w="1276"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xml:space="preserve">Самостоятельная работа </w:t>
            </w:r>
            <w:r w:rsidR="007A7F5F">
              <w:rPr>
                <w:rFonts w:ascii="Times New Roman" w:hAnsi="Times New Roman" w:cs="Times New Roman"/>
                <w:sz w:val="24"/>
                <w:szCs w:val="24"/>
                <w:lang w:eastAsia="ru-RU"/>
              </w:rPr>
              <w:t>обучающегося (СР)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705CC" w:rsidRPr="00F705CC">
              <w:rPr>
                <w:rFonts w:ascii="Times New Roman" w:eastAsia="Times New Roman" w:hAnsi="Times New Roman" w:cs="Times New Roman"/>
                <w:sz w:val="24"/>
                <w:szCs w:val="24"/>
                <w:lang w:eastAsia="ru-RU"/>
              </w:rPr>
              <w:t>5</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559"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Э</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13</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4</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9</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276"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5.2. Содержание дисциплины (модуля)</w:t>
      </w: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5.2.1.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376"/>
        <w:gridCol w:w="1485"/>
        <w:gridCol w:w="500"/>
        <w:gridCol w:w="568"/>
        <w:gridCol w:w="708"/>
        <w:gridCol w:w="991"/>
        <w:gridCol w:w="1702"/>
        <w:gridCol w:w="1240"/>
      </w:tblGrid>
      <w:tr w:rsidR="00FD44A4" w:rsidRPr="00FD44A4" w:rsidTr="00FD44A4">
        <w:trPr>
          <w:cantSplit/>
          <w:tblHeader/>
        </w:trPr>
        <w:tc>
          <w:tcPr>
            <w:tcW w:w="1241" w:type="pct"/>
            <w:vMerge w:val="restart"/>
            <w:tcBorders>
              <w:top w:val="single" w:sz="6" w:space="0" w:color="auto"/>
              <w:left w:val="single" w:sz="6" w:space="0" w:color="auto"/>
              <w:bottom w:val="nil"/>
              <w:right w:val="nil"/>
            </w:tcBorders>
            <w:vAlign w:val="center"/>
          </w:tcPr>
          <w:p w:rsidR="00FD44A4" w:rsidRPr="00FD44A4" w:rsidRDefault="00FD44A4" w:rsidP="00FD44A4">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Код компетенций (части компетенций)</w:t>
            </w:r>
          </w:p>
        </w:tc>
        <w:tc>
          <w:tcPr>
            <w:tcW w:w="928" w:type="pct"/>
            <w:gridSpan w:val="3"/>
            <w:tcBorders>
              <w:top w:val="single" w:sz="6" w:space="0" w:color="auto"/>
              <w:left w:val="single" w:sz="6" w:space="0" w:color="auto"/>
              <w:bottom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Кол-во часов СР</w:t>
            </w:r>
          </w:p>
        </w:tc>
        <w:tc>
          <w:tcPr>
            <w:tcW w:w="889"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Виды СР</w:t>
            </w:r>
          </w:p>
        </w:tc>
        <w:tc>
          <w:tcPr>
            <w:tcW w:w="64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Контроль</w:t>
            </w: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928"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6" w:space="0" w:color="auto"/>
              <w:left w:val="single" w:sz="6" w:space="0" w:color="auto"/>
              <w:bottom w:val="single" w:sz="4" w:space="0" w:color="auto"/>
              <w:right w:val="nil"/>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2</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6</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7</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8</w:t>
            </w: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hAnsi="Times New Roman" w:cs="Times New Roman"/>
                <w:bCs/>
                <w:sz w:val="24"/>
                <w:szCs w:val="24"/>
              </w:rPr>
              <w:t>Раздел 1.</w:t>
            </w:r>
            <w:r w:rsidRPr="00FD44A4">
              <w:rPr>
                <w:rFonts w:ascii="Times New Roman" w:hAnsi="Times New Roman" w:cs="Times New Roman"/>
                <w:sz w:val="24"/>
                <w:szCs w:val="24"/>
              </w:rPr>
              <w:t xml:space="preserve">  Донаучный период развития психологических знаний</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Тема 1. Введение. Предмет, задачи и методы истории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val="en-US" w:eastAsia="ru-RU"/>
              </w:rPr>
            </w:pPr>
            <w:r w:rsidRPr="00FD44A4">
              <w:rPr>
                <w:rFonts w:ascii="Times New Roman" w:eastAsia="Times New Roman" w:hAnsi="Times New Roman" w:cs="Times New Roman"/>
                <w:sz w:val="24"/>
                <w:szCs w:val="24"/>
                <w:lang w:eastAsia="ru-RU"/>
              </w:rPr>
              <w:t>Устный опрос</w:t>
            </w: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lastRenderedPageBreak/>
              <w:t>Тема 2. Психологические идеи античности</w:t>
            </w:r>
          </w:p>
          <w:p w:rsidR="00FD44A4" w:rsidRPr="00FD44A4" w:rsidRDefault="00FD44A4" w:rsidP="00FD44A4">
            <w:pPr>
              <w:pStyle w:val="10"/>
              <w:contextualSpacing/>
              <w:jc w:val="center"/>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Работа с литературой Написание реферата</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реферат</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Тема3. Развитие психологических знаний в Средние века и в эпоху Возраждения. (</w:t>
            </w:r>
            <w:r w:rsidRPr="00FD44A4">
              <w:rPr>
                <w:rFonts w:ascii="Times New Roman" w:hAnsi="Times New Roman" w:cs="Times New Roman"/>
                <w:sz w:val="24"/>
                <w:szCs w:val="24"/>
                <w:lang w:val="en-US"/>
              </w:rPr>
              <w:t>VII</w:t>
            </w:r>
            <w:r w:rsidRPr="00FD44A4">
              <w:rPr>
                <w:rFonts w:ascii="Times New Roman" w:hAnsi="Times New Roman" w:cs="Times New Roman"/>
                <w:sz w:val="24"/>
                <w:szCs w:val="24"/>
              </w:rPr>
              <w:t xml:space="preserve">- </w:t>
            </w:r>
            <w:r w:rsidRPr="00FD44A4">
              <w:rPr>
                <w:rFonts w:ascii="Times New Roman" w:hAnsi="Times New Roman" w:cs="Times New Roman"/>
                <w:sz w:val="24"/>
                <w:szCs w:val="24"/>
                <w:lang w:val="en-US"/>
              </w:rPr>
              <w:t>XVII</w:t>
            </w:r>
            <w:r w:rsidRPr="00FD44A4">
              <w:rPr>
                <w:rFonts w:ascii="Times New Roman" w:hAnsi="Times New Roman" w:cs="Times New Roman"/>
                <w:sz w:val="24"/>
                <w:szCs w:val="24"/>
              </w:rPr>
              <w:t xml:space="preserve"> вв.).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4. Психологические идеи Нового времени (</w:t>
            </w:r>
            <w:r w:rsidRPr="00FD44A4">
              <w:rPr>
                <w:rFonts w:ascii="Times New Roman" w:hAnsi="Times New Roman"/>
                <w:sz w:val="24"/>
                <w:szCs w:val="24"/>
                <w:lang w:val="en-US"/>
              </w:rPr>
              <w:t>XVII</w:t>
            </w:r>
            <w:r w:rsidRPr="00FD44A4">
              <w:rPr>
                <w:rFonts w:ascii="Times New Roman" w:hAnsi="Times New Roman"/>
                <w:sz w:val="24"/>
                <w:szCs w:val="24"/>
              </w:rPr>
              <w:t xml:space="preserve">- </w:t>
            </w:r>
            <w:r w:rsidRPr="00FD44A4">
              <w:rPr>
                <w:rFonts w:ascii="Times New Roman" w:hAnsi="Times New Roman"/>
                <w:sz w:val="24"/>
                <w:szCs w:val="24"/>
                <w:lang w:val="en-US"/>
              </w:rPr>
              <w:t>XIX</w:t>
            </w:r>
            <w:r w:rsidRPr="00FD44A4">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тестированию</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Тест</w:t>
            </w:r>
          </w:p>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Раздел 2. Развитие научной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 xml:space="preserve">Тема 5 Становление психологии как самостоятельной науки (вторая половина </w:t>
            </w:r>
            <w:r w:rsidRPr="00FD44A4">
              <w:rPr>
                <w:bCs/>
                <w:lang w:val="en-US"/>
              </w:rPr>
              <w:t>XIX</w:t>
            </w:r>
            <w:r w:rsidRPr="00FD44A4">
              <w:rPr>
                <w:bCs/>
              </w:rPr>
              <w:t xml:space="preserve"> в.начало ХХв.).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Pr>
                <w:bCs/>
              </w:rPr>
              <w:t>Обобщающее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ОК-1</w:t>
            </w:r>
          </w:p>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зачету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Зачет</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6. Основные школы психологии в ХХ века.</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lastRenderedPageBreak/>
              <w:t>Тема 7.  Развитие научной психологии в России.</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21"/>
              <w:snapToGrid w:val="0"/>
              <w:ind w:firstLine="0"/>
              <w:contextualSpacing/>
              <w:jc w:val="center"/>
              <w:rPr>
                <w:sz w:val="24"/>
                <w:szCs w:val="24"/>
              </w:rPr>
            </w:pPr>
            <w:r w:rsidRPr="00FD44A4">
              <w:rPr>
                <w:sz w:val="24"/>
                <w:szCs w:val="24"/>
              </w:rPr>
              <w:t>Тема 8. Становление новых направлений в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iCs/>
                <w:sz w:val="24"/>
                <w:szCs w:val="24"/>
                <w:lang w:eastAsia="ru-RU"/>
              </w:rPr>
            </w:pPr>
            <w:r w:rsidRPr="00FD44A4">
              <w:rPr>
                <w:rFonts w:ascii="Times New Roman" w:eastAsia="Times New Roman"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52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70</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67</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27</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История психологии как наука. </w:t>
      </w:r>
      <w:r w:rsidR="00F705CC"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00F705CC" w:rsidRPr="00F705CC">
        <w:rPr>
          <w:rFonts w:ascii="Times New Roman" w:hAnsi="Times New Roman" w:cs="Times New Roman"/>
          <w:color w:val="000000"/>
          <w:sz w:val="28"/>
          <w:szCs w:val="28"/>
        </w:rPr>
        <w:t>История психологии - как наука, находящаяся на стыке истории и психологии.</w:t>
      </w:r>
      <w:r w:rsidR="00F705CC"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00F705CC"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lastRenderedPageBreak/>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F705CC" w:rsidRPr="00F705CC" w:rsidRDefault="00F705CC" w:rsidP="00F705CC">
      <w:pPr>
        <w:tabs>
          <w:tab w:val="left" w:pos="1134"/>
          <w:tab w:val="left" w:pos="2279"/>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00F705CC"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3. Развитие психологии в Средневековый период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sidR="00FD44A4">
        <w:rPr>
          <w:rFonts w:ascii="Times New Roman" w:hAnsi="Times New Roman" w:cs="Times New Roman"/>
          <w:sz w:val="28"/>
          <w:szCs w:val="28"/>
        </w:rPr>
        <w:t>22</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sidR="001E7090">
        <w:rPr>
          <w:rFonts w:ascii="Times New Roman" w:hAnsi="Times New Roman" w:cs="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w:t>
      </w:r>
      <w:r w:rsidR="00F705CC" w:rsidRPr="00F705CC">
        <w:rPr>
          <w:rFonts w:ascii="Times New Roman" w:hAnsi="Times New Roman" w:cs="Times New Roman"/>
          <w:sz w:val="28"/>
          <w:szCs w:val="28"/>
        </w:rPr>
        <w:lastRenderedPageBreak/>
        <w:t xml:space="preserve">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Дж. М. Болдуин: культурное развитие ребенка. К. Бюлер: стадии психического развития.  М. Мид: этнопсихология детства.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sidR="001E7090">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Развитие наук в России во второй половине Х</w:t>
      </w:r>
      <w:r w:rsidR="00F705CC" w:rsidRPr="00F705CC">
        <w:rPr>
          <w:rFonts w:ascii="Times New Roman" w:hAnsi="Times New Roman" w:cs="Times New Roman"/>
          <w:sz w:val="28"/>
          <w:szCs w:val="28"/>
          <w:lang w:val="en-US"/>
        </w:rPr>
        <w:t>I</w:t>
      </w:r>
      <w:r w:rsidR="00F705CC"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00F705CC"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w:t>
      </w:r>
      <w:r w:rsidR="00F705CC" w:rsidRPr="00F705CC">
        <w:rPr>
          <w:rFonts w:ascii="Times New Roman" w:hAnsi="Times New Roman" w:cs="Times New Roman"/>
          <w:sz w:val="28"/>
          <w:szCs w:val="28"/>
        </w:rPr>
        <w:lastRenderedPageBreak/>
        <w:t>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5.2.2.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заочной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236"/>
        <w:gridCol w:w="1581"/>
        <w:gridCol w:w="544"/>
        <w:gridCol w:w="568"/>
        <w:gridCol w:w="708"/>
        <w:gridCol w:w="991"/>
        <w:gridCol w:w="1560"/>
        <w:gridCol w:w="1382"/>
      </w:tblGrid>
      <w:tr w:rsidR="001E7090" w:rsidRPr="001E7090" w:rsidTr="001E7090">
        <w:trPr>
          <w:cantSplit/>
          <w:tblHeader/>
        </w:trPr>
        <w:tc>
          <w:tcPr>
            <w:tcW w:w="1168" w:type="pct"/>
            <w:vMerge w:val="restart"/>
            <w:tcBorders>
              <w:top w:val="single" w:sz="6" w:space="0" w:color="auto"/>
              <w:left w:val="single" w:sz="6" w:space="0" w:color="auto"/>
              <w:bottom w:val="nil"/>
              <w:right w:val="nil"/>
            </w:tcBorders>
            <w:vAlign w:val="center"/>
          </w:tcPr>
          <w:p w:rsidR="001E7090" w:rsidRPr="001E7090" w:rsidRDefault="001E7090" w:rsidP="001E7090">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Наименование раздела, темы</w:t>
            </w:r>
          </w:p>
        </w:tc>
        <w:tc>
          <w:tcPr>
            <w:tcW w:w="826" w:type="pct"/>
            <w:vMerge w:val="restart"/>
            <w:tcBorders>
              <w:top w:val="single" w:sz="6" w:space="0" w:color="auto"/>
              <w:left w:val="single" w:sz="6" w:space="0" w:color="auto"/>
              <w:right w:val="single" w:sz="6" w:space="0" w:color="auto"/>
            </w:tcBorders>
            <w:tcMar>
              <w:left w:w="28" w:type="dxa"/>
              <w:right w:w="28" w:type="dxa"/>
            </w:tcMar>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Код компетенций (части компетенций)</w:t>
            </w:r>
          </w:p>
        </w:tc>
        <w:tc>
          <w:tcPr>
            <w:tcW w:w="951" w:type="pct"/>
            <w:gridSpan w:val="3"/>
            <w:tcBorders>
              <w:top w:val="single" w:sz="6" w:space="0" w:color="auto"/>
              <w:left w:val="single" w:sz="6" w:space="0" w:color="auto"/>
              <w:bottom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Кол-во часов СР</w:t>
            </w:r>
          </w:p>
        </w:tc>
        <w:tc>
          <w:tcPr>
            <w:tcW w:w="815"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Виды СР</w:t>
            </w:r>
          </w:p>
        </w:tc>
        <w:tc>
          <w:tcPr>
            <w:tcW w:w="722" w:type="pct"/>
            <w:vMerge w:val="restart"/>
            <w:tcBorders>
              <w:top w:val="single" w:sz="6" w:space="0" w:color="auto"/>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Контроль</w:t>
            </w: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951"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bottom w:val="single" w:sz="4"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6" w:space="0" w:color="auto"/>
              <w:left w:val="single" w:sz="6" w:space="0" w:color="auto"/>
              <w:bottom w:val="single" w:sz="4" w:space="0" w:color="auto"/>
              <w:right w:val="nil"/>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blHeader/>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1</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2</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6</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7</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8</w:t>
            </w: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hAnsi="Times New Roman" w:cs="Times New Roman"/>
                <w:bCs/>
                <w:sz w:val="24"/>
                <w:szCs w:val="24"/>
              </w:rPr>
              <w:t>Раздел 1.</w:t>
            </w:r>
            <w:r w:rsidRPr="001E7090">
              <w:rPr>
                <w:rFonts w:ascii="Times New Roman" w:hAnsi="Times New Roman" w:cs="Times New Roman"/>
                <w:sz w:val="24"/>
                <w:szCs w:val="24"/>
              </w:rPr>
              <w:t xml:space="preserve">  Донаучный период развития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bCs/>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Тема 1. Введение. Предмет, задачи и методы истории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21</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Написание реферата</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Реферат</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2. Психологические идеи античности</w:t>
            </w:r>
          </w:p>
          <w:p w:rsidR="00F705CC" w:rsidRPr="001E7090" w:rsidRDefault="00F705CC" w:rsidP="001E7090">
            <w:pPr>
              <w:pStyle w:val="10"/>
              <w:contextualSpacing/>
              <w:jc w:val="center"/>
              <w:rPr>
                <w:rFonts w:ascii="Times New Roman" w:hAnsi="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3. Развитие психологических знаний в Средние века и в эпоху Возраждения. (</w:t>
            </w:r>
            <w:r w:rsidRPr="001E7090">
              <w:rPr>
                <w:rFonts w:ascii="Times New Roman" w:hAnsi="Times New Roman" w:cs="Times New Roman"/>
                <w:sz w:val="24"/>
                <w:szCs w:val="24"/>
                <w:lang w:val="en-US"/>
              </w:rPr>
              <w:t>VII</w:t>
            </w:r>
            <w:r w:rsidRPr="001E7090">
              <w:rPr>
                <w:rFonts w:ascii="Times New Roman" w:hAnsi="Times New Roman" w:cs="Times New Roman"/>
                <w:sz w:val="24"/>
                <w:szCs w:val="24"/>
              </w:rPr>
              <w:t xml:space="preserve">- </w:t>
            </w:r>
            <w:r w:rsidRPr="001E7090">
              <w:rPr>
                <w:rFonts w:ascii="Times New Roman" w:hAnsi="Times New Roman" w:cs="Times New Roman"/>
                <w:sz w:val="24"/>
                <w:szCs w:val="24"/>
                <w:lang w:val="en-US"/>
              </w:rPr>
              <w:t>XVII</w:t>
            </w:r>
            <w:r w:rsidRPr="001E7090">
              <w:rPr>
                <w:rFonts w:ascii="Times New Roman" w:hAnsi="Times New Roman" w:cs="Times New Roman"/>
                <w:sz w:val="24"/>
                <w:szCs w:val="24"/>
              </w:rPr>
              <w:t xml:space="preserve"> вв.).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lastRenderedPageBreak/>
              <w:t>Тема 4. Психологические идеи Нового времени (</w:t>
            </w:r>
            <w:r w:rsidRPr="001E7090">
              <w:rPr>
                <w:rFonts w:ascii="Times New Roman" w:hAnsi="Times New Roman"/>
                <w:sz w:val="24"/>
                <w:szCs w:val="24"/>
                <w:lang w:val="en-US"/>
              </w:rPr>
              <w:t>XVII</w:t>
            </w:r>
            <w:r w:rsidRPr="001E7090">
              <w:rPr>
                <w:rFonts w:ascii="Times New Roman" w:hAnsi="Times New Roman"/>
                <w:sz w:val="24"/>
                <w:szCs w:val="24"/>
              </w:rPr>
              <w:t xml:space="preserve">- </w:t>
            </w:r>
            <w:r w:rsidRPr="001E7090">
              <w:rPr>
                <w:rFonts w:ascii="Times New Roman" w:hAnsi="Times New Roman"/>
                <w:sz w:val="24"/>
                <w:szCs w:val="24"/>
                <w:lang w:val="en-US"/>
              </w:rPr>
              <w:t>XIX</w:t>
            </w:r>
            <w:r w:rsidRPr="001E7090">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тестированию</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Тесты</w:t>
            </w:r>
          </w:p>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Раздел 2. Развитие научной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 xml:space="preserve">Тема 5. Становление психологии как самостоятельной науки (вторая половина </w:t>
            </w:r>
            <w:r w:rsidRPr="001E7090">
              <w:rPr>
                <w:bCs/>
                <w:lang w:val="en-US"/>
              </w:rPr>
              <w:t>XIX</w:t>
            </w:r>
            <w:r w:rsidRPr="001E7090">
              <w:rPr>
                <w:bCs/>
              </w:rPr>
              <w:t xml:space="preserve"> в.начало ХХв.).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Тема 6. Основные школы психологии в ХХ века.</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7.  Развитие научной психологии в России.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Height w:val="1272"/>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21"/>
              <w:snapToGrid w:val="0"/>
              <w:ind w:firstLine="0"/>
              <w:contextualSpacing/>
              <w:jc w:val="center"/>
              <w:rPr>
                <w:sz w:val="24"/>
                <w:szCs w:val="24"/>
              </w:rPr>
            </w:pPr>
            <w:r w:rsidRPr="001E7090">
              <w:rPr>
                <w:sz w:val="24"/>
                <w:szCs w:val="24"/>
              </w:rPr>
              <w:t>Тема 8. Становление новых направлений в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iCs/>
                <w:sz w:val="24"/>
                <w:szCs w:val="24"/>
                <w:lang w:eastAsia="ru-RU"/>
              </w:rPr>
            </w:pPr>
            <w:r w:rsidRPr="001E7090">
              <w:rPr>
                <w:rFonts w:ascii="Times New Roman" w:eastAsia="Times New Roman" w:hAnsi="Times New Roman" w:cs="Times New Roman"/>
                <w:sz w:val="24"/>
                <w:szCs w:val="24"/>
              </w:rPr>
              <w:t>ВСЕГО ЧАСОВ: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r w:rsidR="00F705CC" w:rsidRPr="001E7090">
              <w:rPr>
                <w:rFonts w:ascii="Times New Roman" w:eastAsia="Times New Roman" w:hAnsi="Times New Roman" w:cs="Times New Roman"/>
                <w:sz w:val="24"/>
                <w:szCs w:val="24"/>
                <w:lang w:eastAsia="ru-RU"/>
              </w:rPr>
              <w:t>6</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17</w:t>
            </w:r>
            <w:r w:rsidR="00F705CC" w:rsidRPr="001E7090">
              <w:rPr>
                <w:rFonts w:ascii="Times New Roman" w:eastAsia="Times New Roman" w:hAnsi="Times New Roman" w:cs="Times New Roman"/>
                <w:sz w:val="24"/>
                <w:szCs w:val="24"/>
                <w:lang w:eastAsia="ru-RU"/>
              </w:rPr>
              <w:t>5</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13</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Pr>
          <w:rStyle w:val="af"/>
          <w:rFonts w:ascii="Times New Roman" w:eastAsiaTheme="minorHAnsi" w:hAnsi="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История психологии как наука. </w:t>
      </w:r>
      <w:r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Pr="00F705CC">
        <w:rPr>
          <w:rFonts w:ascii="Times New Roman" w:hAnsi="Times New Roman" w:cs="Times New Roman"/>
          <w:color w:val="000000"/>
          <w:sz w:val="28"/>
          <w:szCs w:val="28"/>
        </w:rPr>
        <w:lastRenderedPageBreak/>
        <w:t>История психологии - как наука, находящаяся на стыке истории и психологии.</w:t>
      </w:r>
      <w:r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1E7090" w:rsidRPr="00F705CC" w:rsidRDefault="001E7090" w:rsidP="001E7090">
      <w:pPr>
        <w:tabs>
          <w:tab w:val="left" w:pos="1134"/>
          <w:tab w:val="left" w:pos="2279"/>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lastRenderedPageBreak/>
        <w:t>Тема 3. Развитие психологии в Средневековый период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Pr>
          <w:rFonts w:ascii="Times New Roman" w:hAnsi="Times New Roman" w:cs="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Дж. М. Болдуин: культурное развитие ребенка. К. Бюлер: стадии психического развития.  М. Мид: этнопсихология детства.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w:t>
      </w:r>
      <w:r w:rsidRPr="00F705CC">
        <w:rPr>
          <w:rFonts w:ascii="Times New Roman" w:hAnsi="Times New Roman" w:cs="Times New Roman"/>
          <w:sz w:val="28"/>
          <w:szCs w:val="28"/>
        </w:rPr>
        <w:lastRenderedPageBreak/>
        <w:t xml:space="preserve">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Развитие наук в России во второй половине Х</w:t>
      </w:r>
      <w:r w:rsidRPr="00F705CC">
        <w:rPr>
          <w:rFonts w:ascii="Times New Roman" w:hAnsi="Times New Roman" w:cs="Times New Roman"/>
          <w:sz w:val="28"/>
          <w:szCs w:val="28"/>
          <w:lang w:val="en-US"/>
        </w:rPr>
        <w:t>I</w:t>
      </w:r>
      <w:r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spacing w:after="0" w:line="240" w:lineRule="auto"/>
        <w:ind w:firstLine="709"/>
        <w:jc w:val="both"/>
        <w:rPr>
          <w:rFonts w:ascii="Times New Roman" w:eastAsia="Times New Roman" w:hAnsi="Times New Roman" w:cs="Times New Roman"/>
          <w:i/>
          <w:spacing w:val="-4"/>
          <w:sz w:val="28"/>
          <w:szCs w:val="20"/>
          <w:lang w:eastAsia="ru-RU"/>
        </w:rPr>
      </w:pPr>
    </w:p>
    <w:p w:rsidR="00F705CC" w:rsidRPr="00F705CC" w:rsidRDefault="00F705CC" w:rsidP="00F705CC">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ru-RU"/>
        </w:rPr>
      </w:pPr>
      <w:r w:rsidRPr="00F705CC">
        <w:rPr>
          <w:rFonts w:ascii="Times New Roman" w:eastAsia="Times New Roman" w:hAnsi="Times New Roman" w:cs="Times New Roman"/>
          <w:b/>
          <w:bCs/>
          <w:kern w:val="32"/>
          <w:sz w:val="28"/>
          <w:szCs w:val="28"/>
          <w:lang w:eastAsia="ru-RU"/>
        </w:rPr>
        <w:t>6. Методические материалы для изучения дисциплины (модуля)</w:t>
      </w:r>
    </w:p>
    <w:p w:rsidR="00F705CC" w:rsidRPr="00F705CC" w:rsidRDefault="00F705CC" w:rsidP="00F705CC">
      <w:pPr>
        <w:keepNext/>
        <w:widowControl w:val="0"/>
        <w:spacing w:after="0" w:line="240" w:lineRule="auto"/>
        <w:outlineLvl w:val="0"/>
        <w:rPr>
          <w:rFonts w:ascii="Times New Roman" w:eastAsia="Times New Roman" w:hAnsi="Times New Roman" w:cs="Times New Roman"/>
          <w:bCs/>
          <w:kern w:val="32"/>
          <w:sz w:val="28"/>
          <w:szCs w:val="28"/>
          <w:lang w:eastAsia="ru-RU"/>
        </w:rPr>
      </w:pPr>
    </w:p>
    <w:p w:rsidR="00F705CC" w:rsidRPr="00F705CC" w:rsidRDefault="00F705CC" w:rsidP="00F705CC">
      <w:pPr>
        <w:autoSpaceDE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705CC" w:rsidRPr="00F705CC" w:rsidRDefault="00F705CC" w:rsidP="00F705CC">
      <w:pPr>
        <w:autoSpaceDE w:val="0"/>
        <w:spacing w:after="0" w:line="240" w:lineRule="auto"/>
        <w:rPr>
          <w:rFonts w:ascii="Times New Roman" w:eastAsia="Times New Roman" w:hAnsi="Times New Roman" w:cs="Times New Roman"/>
          <w:sz w:val="28"/>
          <w:szCs w:val="28"/>
          <w:lang w:eastAsia="ar-SA"/>
        </w:rPr>
      </w:pPr>
    </w:p>
    <w:p w:rsidR="00F705CC" w:rsidRPr="00F705CC" w:rsidRDefault="00F705CC" w:rsidP="00F705CC">
      <w:pPr>
        <w:tabs>
          <w:tab w:val="left" w:pos="1134"/>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F705CC" w:rsidRPr="00F705CC" w:rsidRDefault="00F705CC" w:rsidP="00F705CC">
      <w:pPr>
        <w:tabs>
          <w:tab w:val="num" w:pos="-284"/>
        </w:tabs>
        <w:autoSpaceDE w:val="0"/>
        <w:spacing w:after="0" w:line="240" w:lineRule="auto"/>
        <w:jc w:val="center"/>
        <w:rPr>
          <w:rFonts w:ascii="Times New Roman" w:eastAsia="Times New Roman" w:hAnsi="Times New Roman" w:cs="Times New Roman"/>
          <w:sz w:val="28"/>
          <w:szCs w:val="28"/>
          <w:lang w:eastAsia="ar-SA"/>
        </w:rPr>
      </w:pPr>
    </w:p>
    <w:p w:rsidR="00F705CC" w:rsidRPr="00F705CC" w:rsidRDefault="00F705CC" w:rsidP="00F705CC">
      <w:pPr>
        <w:keepNext/>
        <w:widowControl w:val="0"/>
        <w:tabs>
          <w:tab w:val="left" w:pos="1843"/>
        </w:tabs>
        <w:suppressAutoHyphens/>
        <w:spacing w:after="0" w:line="240" w:lineRule="auto"/>
        <w:ind w:firstLine="709"/>
        <w:jc w:val="both"/>
        <w:outlineLvl w:val="1"/>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7.1. Основная литература</w:t>
      </w:r>
    </w:p>
    <w:p w:rsidR="00F705CC" w:rsidRPr="00F705CC" w:rsidRDefault="00F705CC" w:rsidP="00F705CC">
      <w:pPr>
        <w:spacing w:after="0" w:line="240" w:lineRule="auto"/>
        <w:ind w:firstLine="1843"/>
        <w:rPr>
          <w:rFonts w:ascii="Times New Roman" w:eastAsia="Times New Roman"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lastRenderedPageBreak/>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1112"/>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Сарычев, С. В. </w:t>
            </w:r>
            <w:r w:rsidRPr="00F705CC">
              <w:rPr>
                <w:rFonts w:ascii="Times New Roman" w:hAnsi="Times New Roman" w:cs="Times New Roman"/>
                <w:sz w:val="24"/>
                <w:szCs w:val="24"/>
                <w:shd w:val="clear" w:color="auto" w:fill="FFFFFF"/>
              </w:rPr>
              <w:t>История психологии в 2 ч. Часть 1 : учебное пособие для академического бакалавриата / С. В. Сарычев, И. Н. Логвинов. — 2-е изд., испр. и доп. — М. : Издательство Юрайт, 2018. — 279 с. — (Серия : Университеты России). — ISBN 978-5-534-02913-0.</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057A56" w:rsidP="00F705CC">
            <w:pPr>
              <w:spacing w:after="0" w:line="240" w:lineRule="auto"/>
              <w:jc w:val="center"/>
              <w:rPr>
                <w:rFonts w:ascii="Times New Roman" w:eastAsia="Times New Roman" w:hAnsi="Times New Roman" w:cs="Times New Roman"/>
                <w:sz w:val="24"/>
                <w:szCs w:val="24"/>
                <w:lang w:eastAsia="ru-RU"/>
              </w:rPr>
            </w:pPr>
            <w:hyperlink r:id="rId12"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Векилова, С. А. </w:t>
            </w:r>
            <w:r w:rsidRPr="00F705CC">
              <w:rPr>
                <w:rFonts w:ascii="Times New Roman" w:hAnsi="Times New Roman" w:cs="Times New Roman"/>
                <w:sz w:val="24"/>
                <w:szCs w:val="24"/>
                <w:shd w:val="clear" w:color="auto" w:fill="FFFFFF"/>
              </w:rPr>
              <w:t>История психологии : учебник и практикум для вузов / С. А. Векилова, С. А. Безгодова. — М. : Издательство Юрайт, 2018. — 324 с. — (Серия : Бакалавр. Академический курс). — ISBN 978-5-534-05931-1.</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057A56" w:rsidP="00F705CC">
            <w:pPr>
              <w:spacing w:after="0" w:line="240" w:lineRule="auto"/>
              <w:jc w:val="center"/>
              <w:rPr>
                <w:rFonts w:ascii="Times New Roman" w:eastAsia="Times New Roman" w:hAnsi="Times New Roman" w:cs="Times New Roman"/>
                <w:sz w:val="24"/>
                <w:szCs w:val="24"/>
                <w:lang w:eastAsia="ru-RU"/>
              </w:rPr>
            </w:pPr>
            <w:hyperlink r:id="rId13"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r>
    </w:tbl>
    <w:p w:rsidR="00F705CC" w:rsidRPr="00F705CC" w:rsidRDefault="00F705CC" w:rsidP="00F705C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7.2. Дополнительная литература</w:t>
      </w: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vertAlign w:val="superscript"/>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Почебут, Л. Г. </w:t>
            </w:r>
            <w:r w:rsidRPr="00F705CC">
              <w:rPr>
                <w:rFonts w:ascii="Times New Roman" w:hAnsi="Times New Roman" w:cs="Times New Roman"/>
                <w:sz w:val="24"/>
                <w:szCs w:val="24"/>
                <w:shd w:val="clear" w:color="auto" w:fill="FFFFFF"/>
              </w:rPr>
              <w:t>Психология социальных общностей : учебное пособие для бакалавриата и магистратуры / Л. Г. Почебут. — 2-е изд., испр. и доп. — М. : Издательство Юрайт, 2018. — 246 с. — (Серия : Авторский учебник). — ISBN 978-5-534-09035-2.</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5-6</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hAnsi="Times New Roman" w:cs="Times New Roman"/>
                <w:sz w:val="24"/>
                <w:szCs w:val="24"/>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Кононова, Т. Б. </w:t>
            </w:r>
            <w:r w:rsidRPr="00F705CC">
              <w:rPr>
                <w:rFonts w:ascii="Times New Roman" w:hAnsi="Times New Roman" w:cs="Times New Roman"/>
                <w:sz w:val="24"/>
                <w:szCs w:val="24"/>
                <w:shd w:val="clear" w:color="auto" w:fill="FFFFFF"/>
              </w:rPr>
              <w:t>История социальной работы : учебник для бакалавров / Т. Б. Кононова. — М. : Издательство Юрайт, 2018. — 356 с. — (Серия : Бакалавр. Академический курс). — ISBN 978-5-9916-3570-7.</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7-8</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bl>
    <w:p w:rsidR="00F705CC" w:rsidRPr="00F705CC" w:rsidRDefault="00F705CC" w:rsidP="00F705CC">
      <w:pPr>
        <w:spacing w:after="0" w:line="240" w:lineRule="auto"/>
        <w:ind w:firstLine="709"/>
        <w:jc w:val="both"/>
        <w:rPr>
          <w:rFonts w:ascii="Times New Roman" w:eastAsia="Times New Roman" w:hAnsi="Times New Roman" w:cs="Times New Roman"/>
          <w:b/>
          <w:i/>
          <w:sz w:val="24"/>
          <w:szCs w:val="20"/>
          <w:lang w:eastAsia="ru-RU"/>
        </w:rPr>
      </w:pPr>
    </w:p>
    <w:bookmarkEnd w:id="2"/>
    <w:p w:rsidR="00F705CC" w:rsidRPr="00F705CC" w:rsidRDefault="00F705CC" w:rsidP="00F705CC">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F705CC" w:rsidRPr="00F705CC" w:rsidRDefault="00F705CC" w:rsidP="00F705CC">
      <w:pPr>
        <w:widowControl w:val="0"/>
        <w:spacing w:after="0" w:line="240" w:lineRule="auto"/>
        <w:rPr>
          <w:rFonts w:ascii="Times New Roman" w:eastAsia="Times New Roman" w:hAnsi="Times New Roman" w:cs="Times New Roman"/>
          <w:bCs/>
          <w:i/>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F705CC" w:rsidRPr="001E7090" w:rsidTr="00F705CC">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 xml:space="preserve">№ </w:t>
            </w:r>
            <w:r w:rsidRPr="001E7090">
              <w:rPr>
                <w:rFonts w:ascii="Times New Roman" w:hAnsi="Times New Roman" w:cs="Times New Roman"/>
                <w:sz w:val="24"/>
                <w:szCs w:val="24"/>
              </w:rPr>
              <w:lastRenderedPageBreak/>
              <w:t>п/п</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lastRenderedPageBreak/>
              <w:t>Наименование ресурса</w:t>
            </w:r>
          </w:p>
        </w:tc>
        <w:tc>
          <w:tcPr>
            <w:tcW w:w="3969" w:type="dxa"/>
            <w:vAlign w:val="center"/>
          </w:tcPr>
          <w:p w:rsidR="00F705CC" w:rsidRPr="001E7090" w:rsidRDefault="00F705CC" w:rsidP="001E7090">
            <w:pPr>
              <w:spacing w:after="0" w:line="240" w:lineRule="auto"/>
              <w:ind w:firstLine="33"/>
              <w:jc w:val="center"/>
              <w:rPr>
                <w:rFonts w:ascii="Times New Roman" w:hAnsi="Times New Roman" w:cs="Times New Roman"/>
                <w:sz w:val="24"/>
                <w:szCs w:val="24"/>
              </w:rPr>
            </w:pPr>
            <w:r w:rsidRPr="001E7090">
              <w:rPr>
                <w:rFonts w:ascii="Times New Roman" w:hAnsi="Times New Roman" w:cs="Times New Roman"/>
                <w:sz w:val="24"/>
                <w:szCs w:val="24"/>
              </w:rPr>
              <w:t>Режим доступа</w:t>
            </w:r>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lastRenderedPageBreak/>
              <w:t>1</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Министерство образования и науки Российской Федерации:</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4" w:tgtFrame="_blank" w:history="1">
              <w:r w:rsidR="00F705CC" w:rsidRPr="001E7090">
                <w:rPr>
                  <w:rStyle w:val="ab"/>
                  <w:rFonts w:ascii="Times New Roman" w:hAnsi="Times New Roman" w:cs="Times New Roman"/>
                  <w:color w:val="auto"/>
                  <w:sz w:val="24"/>
                </w:rPr>
                <w:t>http://минобрнауки.рф/</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Федеральная служба по надзору в сфере образования и науки:</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5" w:tgtFrame="_blank" w:history="1">
              <w:r w:rsidR="00F705CC" w:rsidRPr="001E7090">
                <w:rPr>
                  <w:rStyle w:val="ab"/>
                  <w:rFonts w:ascii="Times New Roman" w:hAnsi="Times New Roman" w:cs="Times New Roman"/>
                  <w:color w:val="auto"/>
                  <w:sz w:val="24"/>
                </w:rPr>
                <w:t>http://obrnadzor.gov.ru/ru/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3</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портал «Российское образование»:</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6" w:tgtFrame="_blank" w:history="1">
              <w:r w:rsidR="00F705CC" w:rsidRPr="001E7090">
                <w:rPr>
                  <w:rStyle w:val="ab"/>
                  <w:rFonts w:ascii="Times New Roman" w:hAnsi="Times New Roman" w:cs="Times New Roman"/>
                  <w:color w:val="auto"/>
                  <w:sz w:val="24"/>
                </w:rPr>
                <w:t>http://www.edu.ru/.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4</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7" w:tgtFrame="_blank" w:history="1">
              <w:r w:rsidR="00F705CC" w:rsidRPr="001E7090">
                <w:rPr>
                  <w:rStyle w:val="ab"/>
                  <w:rFonts w:ascii="Times New Roman" w:hAnsi="Times New Roman" w:cs="Times New Roman"/>
                  <w:color w:val="auto"/>
                  <w:sz w:val="24"/>
                </w:rPr>
                <w:t>http://window.edu.ru/</w:t>
              </w:r>
            </w:hyperlink>
          </w:p>
        </w:tc>
      </w:tr>
      <w:tr w:rsidR="00F705CC" w:rsidRPr="001E7090" w:rsidTr="00F705CC">
        <w:trPr>
          <w:trHeight w:val="34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5</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Единая коллекция цифровых образовательных ресурсов:</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8" w:tgtFrame="_blank" w:history="1">
              <w:r w:rsidR="00F705CC" w:rsidRPr="001E7090">
                <w:rPr>
                  <w:rStyle w:val="ab"/>
                  <w:rFonts w:ascii="Times New Roman" w:hAnsi="Times New Roman" w:cs="Times New Roman"/>
                  <w:color w:val="auto"/>
                  <w:sz w:val="24"/>
                </w:rPr>
                <w:t>http://school-collection.edu.ru/</w:t>
              </w:r>
            </w:hyperlink>
          </w:p>
        </w:tc>
      </w:tr>
      <w:tr w:rsidR="00F705CC" w:rsidRPr="001E7090" w:rsidTr="00F705CC">
        <w:trPr>
          <w:trHeight w:val="52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6</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центр информационно-образовательных ресурсов:</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19" w:tgtFrame="_blank" w:history="1">
              <w:r w:rsidR="00F705CC" w:rsidRPr="001E7090">
                <w:rPr>
                  <w:rStyle w:val="ab"/>
                  <w:rFonts w:ascii="Times New Roman" w:hAnsi="Times New Roman" w:cs="Times New Roman"/>
                  <w:color w:val="auto"/>
                  <w:sz w:val="24"/>
                </w:rPr>
                <w:t>http://fcior.edu.ru/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7.</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Электронно-библиотечная система «IPRbooks»:</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20" w:tgtFrame="_blank" w:history="1">
              <w:r w:rsidR="00F705CC" w:rsidRPr="001E7090">
                <w:rPr>
                  <w:rStyle w:val="ab"/>
                  <w:rFonts w:ascii="Times New Roman" w:hAnsi="Times New Roman" w:cs="Times New Roman"/>
                  <w:color w:val="auto"/>
                  <w:sz w:val="24"/>
                </w:rPr>
                <w:t>http://www.IPRbooks.ru/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8.</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Электронная библиотечная система Юрайт:</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21" w:tgtFrame="_blank" w:history="1">
              <w:r w:rsidR="00F705CC" w:rsidRPr="001E7090">
                <w:rPr>
                  <w:rStyle w:val="ab"/>
                  <w:rFonts w:ascii="Times New Roman" w:hAnsi="Times New Roman" w:cs="Times New Roman"/>
                  <w:color w:val="auto"/>
                  <w:sz w:val="24"/>
                </w:rPr>
                <w:t>https://biblio-online.ru/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9.</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База данных электронных журналов:</w:t>
            </w:r>
          </w:p>
        </w:tc>
        <w:tc>
          <w:tcPr>
            <w:tcW w:w="3969" w:type="dxa"/>
            <w:vAlign w:val="center"/>
          </w:tcPr>
          <w:p w:rsidR="00F705CC" w:rsidRPr="001E7090" w:rsidRDefault="00057A56" w:rsidP="001E7090">
            <w:pPr>
              <w:spacing w:after="0" w:line="240" w:lineRule="auto"/>
              <w:ind w:firstLine="33"/>
              <w:jc w:val="center"/>
              <w:rPr>
                <w:rFonts w:ascii="Times New Roman" w:hAnsi="Times New Roman" w:cs="Times New Roman"/>
                <w:sz w:val="24"/>
                <w:szCs w:val="24"/>
              </w:rPr>
            </w:pPr>
            <w:hyperlink r:id="rId22" w:tgtFrame="_blank" w:history="1">
              <w:r w:rsidR="00F705CC" w:rsidRPr="001E7090">
                <w:rPr>
                  <w:rStyle w:val="ab"/>
                  <w:rFonts w:ascii="Times New Roman" w:hAnsi="Times New Roman" w:cs="Times New Roman"/>
                  <w:color w:val="auto"/>
                  <w:sz w:val="24"/>
                </w:rPr>
                <w:t>http://www.iprbookshop.ru/6951.html</w:t>
              </w:r>
            </w:hyperlink>
          </w:p>
        </w:tc>
      </w:tr>
    </w:tbl>
    <w:p w:rsidR="00F705CC" w:rsidRPr="00F705CC" w:rsidRDefault="00F705CC" w:rsidP="001E7090">
      <w:pPr>
        <w:widowControl w:val="0"/>
        <w:spacing w:after="0" w:line="240" w:lineRule="auto"/>
        <w:rPr>
          <w:rFonts w:ascii="Times New Roman" w:eastAsia="Times New Roman" w:hAnsi="Times New Roman" w:cs="Times New Roman"/>
          <w:bCs/>
          <w:i/>
          <w:iCs/>
          <w:sz w:val="28"/>
          <w:szCs w:val="28"/>
          <w:lang w:eastAsia="ru-RU"/>
        </w:rPr>
      </w:pPr>
    </w:p>
    <w:p w:rsidR="00BC71B6" w:rsidRDefault="00F705CC"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 xml:space="preserve">9. </w:t>
      </w:r>
      <w:r w:rsidR="00BC71B6" w:rsidRPr="007D14CB">
        <w:rPr>
          <w:rFonts w:ascii="Times New Roman" w:eastAsia="Times New Roman" w:hAnsi="Times New Roman" w:cs="Times New Roman"/>
          <w:b/>
          <w:sz w:val="28"/>
          <w:szCs w:val="28"/>
          <w:lang w:eastAsia="ar-SA"/>
        </w:rPr>
        <w:t xml:space="preserve">Перечень информационных технологий, используемых при осуществлении образовательного процесса по </w:t>
      </w:r>
      <w:r w:rsidR="00BC71B6">
        <w:rPr>
          <w:rFonts w:ascii="Times New Roman" w:eastAsia="Times New Roman" w:hAnsi="Times New Roman" w:cs="Times New Roman"/>
          <w:b/>
          <w:sz w:val="28"/>
          <w:szCs w:val="28"/>
          <w:lang w:eastAsia="ar-SA"/>
        </w:rPr>
        <w:t>дисциплине (модулю),</w:t>
      </w:r>
      <w:r w:rsidR="00BC71B6" w:rsidRPr="007D14CB">
        <w:rPr>
          <w:rFonts w:ascii="Times New Roman" w:eastAsia="Times New Roman" w:hAnsi="Times New Roman" w:cs="Times New Roman"/>
          <w:b/>
          <w:sz w:val="28"/>
          <w:szCs w:val="28"/>
          <w:lang w:eastAsia="ar-SA"/>
        </w:rPr>
        <w:t xml:space="preserve"> включая перечень </w:t>
      </w:r>
      <w:r w:rsidR="00BC71B6">
        <w:rPr>
          <w:rFonts w:ascii="Times New Roman" w:eastAsia="Times New Roman" w:hAnsi="Times New Roman" w:cs="Times New Roman"/>
          <w:b/>
          <w:sz w:val="28"/>
          <w:szCs w:val="28"/>
          <w:lang w:eastAsia="ar-SA"/>
        </w:rPr>
        <w:t>современных профессиональных баз данных и информационных справочных систем</w:t>
      </w:r>
    </w:p>
    <w:p w:rsidR="00BC71B6" w:rsidRDefault="00BC71B6"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F705CC" w:rsidRPr="00F705CC" w:rsidRDefault="00F705CC" w:rsidP="00F705CC">
      <w:pPr>
        <w:tabs>
          <w:tab w:val="left" w:pos="1276"/>
        </w:tabs>
        <w:suppressAutoHyphens/>
        <w:autoSpaceDE w:val="0"/>
        <w:spacing w:after="0" w:line="240" w:lineRule="auto"/>
        <w:ind w:firstLine="1276"/>
        <w:outlineLvl w:val="0"/>
        <w:rPr>
          <w:rFonts w:ascii="Times New Roman" w:eastAsia="Times New Roman" w:hAnsi="Times New Roman" w:cs="Times New Roman"/>
          <w:sz w:val="28"/>
          <w:szCs w:val="28"/>
          <w:lang w:eastAsia="ar-SA"/>
        </w:rPr>
      </w:pPr>
      <w:r w:rsidRPr="00F705CC">
        <w:rPr>
          <w:rFonts w:ascii="Times New Roman" w:eastAsia="Times New Roman" w:hAnsi="Times New Roman" w:cs="Times New Roman"/>
          <w:sz w:val="28"/>
          <w:szCs w:val="28"/>
          <w:lang w:eastAsia="ar-SA"/>
        </w:rPr>
        <w:t>9.1. Информационные технологии</w:t>
      </w:r>
    </w:p>
    <w:p w:rsidR="00F705CC" w:rsidRPr="00F705CC" w:rsidRDefault="00F705CC" w:rsidP="00F705CC">
      <w:pPr>
        <w:widowControl w:val="0"/>
        <w:spacing w:after="0" w:line="240" w:lineRule="auto"/>
        <w:ind w:firstLine="709"/>
        <w:jc w:val="both"/>
        <w:rPr>
          <w:rFonts w:ascii="Times New Roman" w:eastAsia="Times New Roman" w:hAnsi="Times New Roman" w:cs="Times New Roman"/>
          <w:i/>
          <w:sz w:val="24"/>
          <w:szCs w:val="24"/>
          <w:lang w:eastAsia="ru-RU"/>
        </w:rPr>
      </w:pP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И</w:t>
      </w:r>
      <w:r w:rsidRPr="00F705CC">
        <w:rPr>
          <w:rFonts w:ascii="Times New Roman" w:hAnsi="Times New Roman" w:cs="Times New Roman"/>
          <w:bCs/>
          <w:sz w:val="28"/>
          <w:szCs w:val="28"/>
        </w:rPr>
        <w:t>нформационные технологии</w:t>
      </w:r>
      <w:r w:rsidRPr="00F705CC">
        <w:rPr>
          <w:rFonts w:ascii="Times New Roman" w:hAnsi="Times New Roman" w:cs="Times New Roman"/>
          <w:sz w:val="28"/>
          <w:szCs w:val="28"/>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Применяются такие информационные технологии, как: лекционные занятия с применением презентаций, информационные (справочные) системы, базы данных, организация взаимодействия с обучающимися посредством электронной почты.</w:t>
      </w:r>
    </w:p>
    <w:p w:rsidR="00F705CC" w:rsidRPr="00F705CC" w:rsidRDefault="00F705CC" w:rsidP="00F705CC">
      <w:pPr>
        <w:spacing w:after="0" w:line="240" w:lineRule="auto"/>
        <w:contextualSpacing/>
        <w:rPr>
          <w:rFonts w:ascii="Times New Roman" w:hAnsi="Times New Roman" w:cs="Times New Roman"/>
          <w:sz w:val="28"/>
          <w:szCs w:val="28"/>
        </w:rPr>
      </w:pPr>
      <w:r w:rsidRPr="00F705CC">
        <w:rPr>
          <w:rFonts w:ascii="Times New Roman" w:hAnsi="Times New Roman" w:cs="Times New Roman"/>
          <w:sz w:val="28"/>
          <w:szCs w:val="28"/>
        </w:rPr>
        <w:tab/>
      </w:r>
      <w:r w:rsidRPr="00F705CC">
        <w:rPr>
          <w:rFonts w:ascii="Times New Roman" w:hAnsi="Times New Roman" w:cs="Times New Roman"/>
          <w:sz w:val="28"/>
          <w:szCs w:val="28"/>
        </w:rPr>
        <w:tab/>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9.2. Современные профессиональные базы данных и информационные справочные системы</w:t>
      </w:r>
    </w:p>
    <w:p w:rsidR="00F705CC" w:rsidRPr="00F705CC" w:rsidRDefault="00F705CC" w:rsidP="00F705C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 п/п</w:t>
            </w:r>
          </w:p>
        </w:tc>
        <w:tc>
          <w:tcPr>
            <w:tcW w:w="4678"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Наименование</w:t>
            </w:r>
          </w:p>
        </w:tc>
        <w:tc>
          <w:tcPr>
            <w:tcW w:w="4104"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Режим доступа (при наличии)</w:t>
            </w:r>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p>
        </w:tc>
        <w:tc>
          <w:tcPr>
            <w:tcW w:w="4678" w:type="dxa"/>
            <w:vAlign w:val="center"/>
          </w:tcPr>
          <w:p w:rsidR="00F705CC" w:rsidRPr="001E7090" w:rsidRDefault="00F705CC" w:rsidP="00F705CC">
            <w:pPr>
              <w:spacing w:after="0" w:line="240" w:lineRule="auto"/>
              <w:contextualSpacing/>
              <w:jc w:val="center"/>
              <w:rPr>
                <w:rFonts w:ascii="Times New Roman" w:hAnsi="Times New Roman" w:cs="Times New Roman"/>
                <w:bCs/>
                <w:iCs/>
                <w:sz w:val="24"/>
                <w:szCs w:val="24"/>
              </w:rPr>
            </w:pPr>
            <w:r w:rsidRPr="001E7090">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F705CC" w:rsidRPr="001E7090" w:rsidRDefault="00057A56" w:rsidP="00F705CC">
            <w:pPr>
              <w:spacing w:after="0" w:line="240" w:lineRule="auto"/>
              <w:contextualSpacing/>
              <w:jc w:val="center"/>
              <w:rPr>
                <w:rFonts w:ascii="Times New Roman" w:hAnsi="Times New Roman" w:cs="Times New Roman"/>
                <w:bCs/>
                <w:iCs/>
                <w:sz w:val="24"/>
                <w:szCs w:val="24"/>
              </w:rPr>
            </w:pPr>
            <w:hyperlink r:id="rId23" w:tgtFrame="_blank" w:history="1">
              <w:r w:rsidR="00F705CC" w:rsidRPr="001E7090">
                <w:rPr>
                  <w:rStyle w:val="ab"/>
                  <w:rFonts w:ascii="Times New Roman" w:hAnsi="Times New Roman" w:cs="Times New Roman"/>
                  <w:bCs/>
                  <w:iCs/>
                  <w:color w:val="auto"/>
                  <w:sz w:val="24"/>
                  <w:szCs w:val="24"/>
                </w:rPr>
                <w:t>http://минобрнауки.рф/</w:t>
              </w:r>
            </w:hyperlink>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w:t>
            </w:r>
          </w:p>
        </w:tc>
        <w:tc>
          <w:tcPr>
            <w:tcW w:w="4678" w:type="dxa"/>
            <w:vAlign w:val="center"/>
          </w:tcPr>
          <w:p w:rsidR="00F705CC" w:rsidRPr="001E7090" w:rsidRDefault="00F705CC" w:rsidP="00F705CC">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Универсальная научно-популярная энциклопедия Кругосвет</w:t>
            </w:r>
          </w:p>
        </w:tc>
        <w:tc>
          <w:tcPr>
            <w:tcW w:w="4104" w:type="dxa"/>
            <w:vAlign w:val="center"/>
          </w:tcPr>
          <w:p w:rsidR="00F705CC" w:rsidRPr="001E7090" w:rsidRDefault="00057A56" w:rsidP="00F705CC">
            <w:pPr>
              <w:spacing w:after="0" w:line="240" w:lineRule="auto"/>
              <w:jc w:val="center"/>
              <w:rPr>
                <w:rFonts w:ascii="Times New Roman" w:hAnsi="Times New Roman" w:cs="Times New Roman"/>
                <w:sz w:val="24"/>
                <w:szCs w:val="24"/>
                <w:lang w:val="en-US"/>
              </w:rPr>
            </w:pPr>
            <w:hyperlink r:id="rId24" w:history="1">
              <w:r w:rsidR="00F705CC" w:rsidRPr="001E7090">
                <w:rPr>
                  <w:rStyle w:val="ab"/>
                  <w:rFonts w:ascii="Times New Roman" w:hAnsi="Times New Roman" w:cs="Times New Roman"/>
                  <w:color w:val="auto"/>
                  <w:sz w:val="24"/>
                  <w:szCs w:val="24"/>
                </w:rPr>
                <w:t>https://www.krugosvet.ru</w:t>
              </w:r>
            </w:hyperlink>
            <w:r w:rsidR="00F705CC" w:rsidRPr="001E7090">
              <w:rPr>
                <w:rFonts w:ascii="Times New Roman" w:hAnsi="Times New Roman" w:cs="Times New Roman"/>
                <w:sz w:val="24"/>
                <w:szCs w:val="24"/>
                <w:lang w:val="en-US"/>
              </w:rPr>
              <w:t xml:space="preserve"> </w:t>
            </w:r>
          </w:p>
        </w:tc>
      </w:tr>
    </w:tbl>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pacing w:after="0" w:line="240" w:lineRule="auto"/>
        <w:contextualSpacing/>
        <w:jc w:val="center"/>
        <w:rPr>
          <w:rFonts w:ascii="Times New Roman" w:hAnsi="Times New Roman" w:cs="Times New Roman"/>
          <w:b/>
          <w:sz w:val="28"/>
          <w:szCs w:val="28"/>
        </w:rPr>
      </w:pPr>
      <w:r w:rsidRPr="00F705CC">
        <w:rPr>
          <w:rFonts w:ascii="Times New Roman" w:hAnsi="Times New Roman" w:cs="Times New Roman"/>
          <w:b/>
          <w:sz w:val="28"/>
          <w:szCs w:val="28"/>
        </w:rPr>
        <w:lastRenderedPageBreak/>
        <w:t>10. Образовательные технологии, используемые при осуществлении образовательного процесса по дисциплине (модулю)</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pStyle w:val="msonormalcxspmiddle"/>
        <w:spacing w:before="0" w:beforeAutospacing="0" w:after="0" w:afterAutospacing="0"/>
        <w:ind w:firstLine="709"/>
        <w:jc w:val="both"/>
        <w:rPr>
          <w:sz w:val="28"/>
          <w:szCs w:val="28"/>
        </w:rPr>
      </w:pPr>
      <w:r w:rsidRPr="00F705CC">
        <w:rPr>
          <w:sz w:val="28"/>
          <w:szCs w:val="28"/>
        </w:rPr>
        <w:t>Для обеспечения качественного образовательного процесса применяются следующие образовательные технологии:</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10.1.</w:t>
      </w:r>
      <w:r w:rsidR="001E7090">
        <w:rPr>
          <w:rFonts w:ascii="Times New Roman" w:hAnsi="Times New Roman" w:cs="Times New Roman"/>
          <w:sz w:val="28"/>
          <w:szCs w:val="28"/>
        </w:rPr>
        <w:t xml:space="preserve"> </w:t>
      </w:r>
      <w:r w:rsidRPr="00F705CC">
        <w:rPr>
          <w:rFonts w:ascii="Times New Roman" w:hAnsi="Times New Roman" w:cs="Times New Roman"/>
          <w:sz w:val="28"/>
          <w:szCs w:val="28"/>
        </w:rPr>
        <w:t>Традиционные: иллюстративные, объяснительные, объяснительно-иллюстративные,</w:t>
      </w:r>
    </w:p>
    <w:p w:rsidR="00F705CC" w:rsidRPr="00F705CC" w:rsidRDefault="00F705CC" w:rsidP="00F705CC">
      <w:pPr>
        <w:tabs>
          <w:tab w:val="left" w:pos="1080"/>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10.2. Инновационные: дифференцированные, информационные, информационно-коммуникационные, модульные, игровые, проблемные и др.</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10.3. Интерактивные: </w:t>
      </w:r>
      <w:r w:rsidR="001E7090">
        <w:rPr>
          <w:rFonts w:ascii="Times New Roman" w:hAnsi="Times New Roman" w:cs="Times New Roman"/>
          <w:sz w:val="28"/>
          <w:szCs w:val="28"/>
        </w:rPr>
        <w:t>круглый стол, дискуссия,</w:t>
      </w:r>
      <w:r w:rsidRPr="00F705CC">
        <w:rPr>
          <w:rFonts w:ascii="Times New Roman" w:hAnsi="Times New Roman" w:cs="Times New Roman"/>
          <w:sz w:val="28"/>
          <w:szCs w:val="28"/>
        </w:rPr>
        <w:t xml:space="preserve"> тренинг, мозговой штурм и др.</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11. Материально-техническое обеспечение дисциплины (модуля)</w:t>
      </w:r>
    </w:p>
    <w:p w:rsidR="00F705CC" w:rsidRPr="00F705CC" w:rsidRDefault="00F705CC" w:rsidP="00F705CC">
      <w:p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8"/>
        <w:gridCol w:w="3313"/>
      </w:tblGrid>
      <w:tr w:rsidR="00695FCD" w:rsidRPr="009064F9" w:rsidTr="002D7F0D">
        <w:trPr>
          <w:tblHeader/>
        </w:trPr>
        <w:tc>
          <w:tcPr>
            <w:tcW w:w="252" w:type="pct"/>
            <w:shd w:val="clear" w:color="auto" w:fill="FFFFFF"/>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w:t>
            </w:r>
          </w:p>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п/п</w:t>
            </w:r>
          </w:p>
        </w:tc>
        <w:tc>
          <w:tcPr>
            <w:tcW w:w="1508" w:type="pct"/>
            <w:shd w:val="clear" w:color="auto" w:fill="FFFFFF"/>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Наименование оборудованных учебных кабинетов, лабораторий</w:t>
            </w:r>
          </w:p>
        </w:tc>
        <w:tc>
          <w:tcPr>
            <w:tcW w:w="1509" w:type="pct"/>
            <w:shd w:val="clear" w:color="auto" w:fill="FFFFFF"/>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Состав комплекта лицензионного программного обеспечения</w:t>
            </w:r>
          </w:p>
        </w:tc>
      </w:tr>
      <w:tr w:rsidR="00695FCD" w:rsidRPr="009064F9" w:rsidTr="002D7F0D">
        <w:trPr>
          <w:trHeight w:val="440"/>
        </w:trPr>
        <w:tc>
          <w:tcPr>
            <w:tcW w:w="252" w:type="pct"/>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1</w:t>
            </w:r>
          </w:p>
        </w:tc>
        <w:tc>
          <w:tcPr>
            <w:tcW w:w="1508" w:type="pct"/>
            <w:vAlign w:val="center"/>
          </w:tcPr>
          <w:p w:rsidR="00695FCD" w:rsidRPr="009064F9" w:rsidRDefault="00695FCD"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 xml:space="preserve">№ 200 </w:t>
            </w:r>
          </w:p>
          <w:p w:rsidR="00695FCD" w:rsidRPr="009064F9" w:rsidRDefault="00695FCD"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(2 этаж № 5)</w:t>
            </w:r>
          </w:p>
          <w:p w:rsidR="00695FCD" w:rsidRPr="009064F9" w:rsidRDefault="00695FCD"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оборудованием</w:t>
            </w:r>
          </w:p>
        </w:tc>
        <w:tc>
          <w:tcPr>
            <w:tcW w:w="1509" w:type="pct"/>
            <w:vAlign w:val="center"/>
          </w:tcPr>
          <w:p w:rsidR="00695FCD" w:rsidRPr="009064F9" w:rsidRDefault="00695FCD"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Ученические столы и стулья, доска, шкаф, телевизор, компьютер, принтер, кондиционер, стол журнальный, тумба для телевизора, видеопроигрыватель, магнитофон</w:t>
            </w:r>
          </w:p>
        </w:tc>
        <w:tc>
          <w:tcPr>
            <w:tcW w:w="1731" w:type="pct"/>
            <w:vAlign w:val="center"/>
          </w:tcPr>
          <w:p w:rsidR="00695FCD" w:rsidRPr="009064F9" w:rsidRDefault="00695FCD" w:rsidP="002D7F0D">
            <w:pPr>
              <w:widowControl w:val="0"/>
              <w:suppressAutoHyphens/>
              <w:spacing w:after="0" w:line="240" w:lineRule="auto"/>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695FCD" w:rsidRPr="009064F9" w:rsidTr="002D7F0D">
        <w:trPr>
          <w:trHeight w:val="240"/>
        </w:trPr>
        <w:tc>
          <w:tcPr>
            <w:tcW w:w="252" w:type="pct"/>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2</w:t>
            </w:r>
          </w:p>
        </w:tc>
        <w:tc>
          <w:tcPr>
            <w:tcW w:w="1508"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 101 </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(1 этаж № 8)</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Учебная аудитория для проведения занятий лекционного типа. </w:t>
            </w:r>
            <w:r w:rsidRPr="009064F9">
              <w:rPr>
                <w:rFonts w:ascii="Times New Roman" w:hAnsi="Times New Roman" w:cs="Times New Roman"/>
                <w:color w:val="000000"/>
                <w:sz w:val="24"/>
                <w:lang w:eastAsia="ar-SA"/>
              </w:rPr>
              <w:lastRenderedPageBreak/>
              <w:t>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обучающихся.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lastRenderedPageBreak/>
              <w:t xml:space="preserve">Тематические стенды; ученические столы и стулья, доска, экран; проектор; ноутбук; аудиосистема; </w:t>
            </w:r>
            <w:r w:rsidRPr="009064F9">
              <w:rPr>
                <w:rFonts w:ascii="Times New Roman" w:hAnsi="Times New Roman" w:cs="Times New Roman"/>
                <w:color w:val="000000"/>
                <w:sz w:val="24"/>
                <w:lang w:eastAsia="ar-SA"/>
              </w:rPr>
              <w:lastRenderedPageBreak/>
              <w:t>электронная доска</w:t>
            </w:r>
          </w:p>
        </w:tc>
        <w:tc>
          <w:tcPr>
            <w:tcW w:w="1731" w:type="pct"/>
            <w:vAlign w:val="center"/>
          </w:tcPr>
          <w:p w:rsidR="00695FCD" w:rsidRPr="009064F9" w:rsidRDefault="00695FCD" w:rsidP="002D7F0D">
            <w:pPr>
              <w:widowControl w:val="0"/>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lastRenderedPageBreak/>
              <w:t xml:space="preserve">Операционная система Windows. Акт приемки-передачи неисключительного права № 9751 от 09.09.2016. Лицензия Dream Spark </w:t>
            </w:r>
            <w:r w:rsidRPr="009064F9">
              <w:rPr>
                <w:rFonts w:ascii="Times New Roman" w:hAnsi="Times New Roman" w:cs="Times New Roman"/>
                <w:color w:val="000000"/>
                <w:sz w:val="24"/>
                <w:szCs w:val="24"/>
                <w:lang w:eastAsia="ar-SA"/>
              </w:rPr>
              <w:lastRenderedPageBreak/>
              <w:t>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695FCD" w:rsidRPr="009064F9" w:rsidTr="002D7F0D">
        <w:trPr>
          <w:trHeight w:val="240"/>
        </w:trPr>
        <w:tc>
          <w:tcPr>
            <w:tcW w:w="252" w:type="pct"/>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lastRenderedPageBreak/>
              <w:t>3</w:t>
            </w:r>
          </w:p>
        </w:tc>
        <w:tc>
          <w:tcPr>
            <w:tcW w:w="1508"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100а </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4)</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Помещение для хранения и профилактического обслуживания учебного оборудования</w:t>
            </w:r>
          </w:p>
        </w:tc>
        <w:tc>
          <w:tcPr>
            <w:tcW w:w="1509"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Стеллажи для хранения</w:t>
            </w:r>
          </w:p>
        </w:tc>
        <w:tc>
          <w:tcPr>
            <w:tcW w:w="1731" w:type="pct"/>
            <w:vAlign w:val="center"/>
          </w:tcPr>
          <w:p w:rsidR="00695FCD" w:rsidRPr="009064F9" w:rsidRDefault="00695FCD" w:rsidP="002D7F0D">
            <w:pPr>
              <w:widowControl w:val="0"/>
              <w:suppressAutoHyphens/>
              <w:spacing w:after="0" w:line="240" w:lineRule="auto"/>
              <w:ind w:right="-57"/>
              <w:jc w:val="center"/>
              <w:rPr>
                <w:rFonts w:ascii="Times New Roman" w:hAnsi="Times New Roman" w:cs="Times New Roman"/>
                <w:sz w:val="24"/>
                <w:szCs w:val="24"/>
                <w:lang w:eastAsia="ar-SA"/>
              </w:rPr>
            </w:pPr>
          </w:p>
        </w:tc>
      </w:tr>
      <w:tr w:rsidR="00695FCD" w:rsidRPr="009064F9" w:rsidTr="002D7F0D">
        <w:trPr>
          <w:trHeight w:val="240"/>
        </w:trPr>
        <w:tc>
          <w:tcPr>
            <w:tcW w:w="252" w:type="pct"/>
            <w:vAlign w:val="center"/>
          </w:tcPr>
          <w:p w:rsidR="00695FCD" w:rsidRPr="009064F9" w:rsidRDefault="00695FCD"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4</w:t>
            </w:r>
          </w:p>
        </w:tc>
        <w:tc>
          <w:tcPr>
            <w:tcW w:w="1508"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203 </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14)</w:t>
            </w:r>
          </w:p>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Кабинет для самостоятельной работы обучающихся. Учебная аудитория для выполнения курсовых работ. Учебная аудитория для групповых и индивидуальных консультаций</w:t>
            </w:r>
          </w:p>
        </w:tc>
        <w:tc>
          <w:tcPr>
            <w:tcW w:w="1509"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Ученические столы и стулья, стеллаж для книг, принтеры, полки для книг, персональные компьютеры, ноутбуки, высказывание ученого (А. Рудаки)</w:t>
            </w:r>
          </w:p>
        </w:tc>
        <w:tc>
          <w:tcPr>
            <w:tcW w:w="1731" w:type="pct"/>
            <w:vAlign w:val="center"/>
          </w:tcPr>
          <w:p w:rsidR="00695FCD" w:rsidRPr="009064F9" w:rsidRDefault="00695FCD"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w:t>
            </w:r>
            <w:r w:rsidRPr="009064F9">
              <w:rPr>
                <w:rFonts w:ascii="Times New Roman" w:hAnsi="Times New Roman" w:cs="Times New Roman"/>
                <w:color w:val="000000"/>
                <w:sz w:val="24"/>
                <w:szCs w:val="24"/>
                <w:lang w:eastAsia="ar-SA"/>
              </w:rPr>
              <w:lastRenderedPageBreak/>
              <w:t>12.01.2016 № Вж_ПО_123015-2016. Лицензия Office Std 2016 RUS OLP NL Acdmc; Антивирус Esed NOD 32. Сублицензионный договор от 27.07.2017 № ЮС-2017-00498</w:t>
            </w:r>
          </w:p>
        </w:tc>
      </w:tr>
    </w:tbl>
    <w:p w:rsidR="00F705CC" w:rsidRPr="00F705CC" w:rsidRDefault="00F705CC" w:rsidP="00F705CC">
      <w:pPr>
        <w:autoSpaceDE w:val="0"/>
        <w:autoSpaceDN w:val="0"/>
        <w:adjustRightInd w:val="0"/>
        <w:spacing w:after="0" w:line="240" w:lineRule="auto"/>
        <w:ind w:left="360"/>
        <w:contextualSpacing/>
        <w:jc w:val="both"/>
        <w:rPr>
          <w:rFonts w:ascii="Times New Roman" w:eastAsia="Times New Roman" w:hAnsi="Times New Roman" w:cs="Times New Roman"/>
          <w:i/>
          <w:sz w:val="28"/>
          <w:szCs w:val="28"/>
          <w:lang w:eastAsia="ru-RU"/>
        </w:rPr>
      </w:pPr>
    </w:p>
    <w:p w:rsidR="00F705CC" w:rsidRPr="00F705CC" w:rsidRDefault="00F705CC" w:rsidP="00F705CC">
      <w:pPr>
        <w:widowControl w:val="0"/>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12. Оценочные материалы для дисциплины (модуля)</w:t>
      </w:r>
    </w:p>
    <w:p w:rsidR="00F705CC" w:rsidRPr="00F705CC" w:rsidRDefault="00F705CC" w:rsidP="00F705CC">
      <w:pPr>
        <w:widowControl w:val="0"/>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F705CC" w:rsidRPr="00F705CC" w:rsidRDefault="00F705CC" w:rsidP="00F705CC">
      <w:pPr>
        <w:spacing w:line="240" w:lineRule="auto"/>
        <w:rPr>
          <w:rFonts w:ascii="Times New Roman" w:eastAsia="Calibri" w:hAnsi="Times New Roman" w:cs="Times New Roman"/>
          <w:sz w:val="24"/>
          <w:szCs w:val="24"/>
          <w:lang w:eastAsia="ar-SA"/>
        </w:rPr>
        <w:sectPr w:rsidR="00F705CC" w:rsidRPr="00F705CC" w:rsidSect="00F705CC">
          <w:headerReference w:type="even" r:id="rId25"/>
          <w:headerReference w:type="default" r:id="rId26"/>
          <w:pgSz w:w="11906" w:h="16838"/>
          <w:pgMar w:top="1134" w:right="851" w:bottom="1134" w:left="1701" w:header="709" w:footer="709" w:gutter="0"/>
          <w:cols w:space="708"/>
          <w:titlePg/>
          <w:docGrid w:linePitch="360"/>
        </w:sectPr>
      </w:pP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r w:rsidRPr="00F705CC">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p>
    <w:tbl>
      <w:tblPr>
        <w:tblStyle w:val="a6"/>
        <w:tblW w:w="0" w:type="auto"/>
        <w:tblLook w:val="04A0"/>
      </w:tblPr>
      <w:tblGrid>
        <w:gridCol w:w="562"/>
        <w:gridCol w:w="1701"/>
        <w:gridCol w:w="1701"/>
        <w:gridCol w:w="3261"/>
        <w:gridCol w:w="6520"/>
        <w:gridCol w:w="1643"/>
      </w:tblGrid>
      <w:tr w:rsidR="00490A82" w:rsidRPr="00F705CC" w:rsidTr="003C54D4">
        <w:tc>
          <w:tcPr>
            <w:tcW w:w="562"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п/п</w:t>
            </w:r>
          </w:p>
        </w:tc>
        <w:tc>
          <w:tcPr>
            <w:tcW w:w="1701"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Дата внесения изменений</w:t>
            </w:r>
          </w:p>
        </w:tc>
        <w:tc>
          <w:tcPr>
            <w:tcW w:w="1701"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Номера измененных листов</w:t>
            </w:r>
          </w:p>
        </w:tc>
        <w:tc>
          <w:tcPr>
            <w:tcW w:w="3261"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Документ, на основании которого внесены изменения</w:t>
            </w:r>
          </w:p>
        </w:tc>
        <w:tc>
          <w:tcPr>
            <w:tcW w:w="6520"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Содержание изменений</w:t>
            </w:r>
          </w:p>
        </w:tc>
        <w:tc>
          <w:tcPr>
            <w:tcW w:w="1643"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Подпись разработчика рабочей программы</w:t>
            </w:r>
          </w:p>
        </w:tc>
      </w:tr>
      <w:tr w:rsidR="00490A82" w:rsidRPr="00F705CC" w:rsidTr="003C54D4">
        <w:trPr>
          <w:trHeight w:val="1134"/>
        </w:trPr>
        <w:tc>
          <w:tcPr>
            <w:tcW w:w="562" w:type="dxa"/>
            <w:vAlign w:val="center"/>
          </w:tcPr>
          <w:p w:rsidR="00490A82" w:rsidRPr="001A71C9" w:rsidRDefault="00490A82" w:rsidP="003C54D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sz w:val="24"/>
                <w:szCs w:val="24"/>
                <w:lang w:eastAsia="ru-RU"/>
              </w:rPr>
              <w:t>1.</w:t>
            </w:r>
          </w:p>
        </w:tc>
        <w:tc>
          <w:tcPr>
            <w:tcW w:w="1701" w:type="dxa"/>
            <w:vAlign w:val="center"/>
          </w:tcPr>
          <w:p w:rsidR="00490A82" w:rsidRPr="001A71C9" w:rsidRDefault="00490A82" w:rsidP="003C54D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hAnsi="Times New Roman" w:cs="Times New Roman"/>
                <w:sz w:val="24"/>
                <w:szCs w:val="24"/>
                <w:lang w:eastAsia="ru-RU"/>
              </w:rPr>
              <w:t>03.09.2018</w:t>
            </w:r>
          </w:p>
        </w:tc>
        <w:tc>
          <w:tcPr>
            <w:tcW w:w="1701" w:type="dxa"/>
            <w:vAlign w:val="center"/>
          </w:tcPr>
          <w:p w:rsidR="00490A82" w:rsidRPr="001A71C9" w:rsidRDefault="00490A82" w:rsidP="003C54D4">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18-19</w:t>
            </w:r>
          </w:p>
        </w:tc>
        <w:tc>
          <w:tcPr>
            <w:tcW w:w="3261" w:type="dxa"/>
            <w:vAlign w:val="center"/>
          </w:tcPr>
          <w:p w:rsidR="00490A82" w:rsidRPr="001A71C9" w:rsidRDefault="00490A82" w:rsidP="003C54D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490A82" w:rsidRPr="001A71C9" w:rsidRDefault="00490A82" w:rsidP="003C54D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490A82" w:rsidRPr="001A71C9" w:rsidRDefault="00490A82" w:rsidP="003C54D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Актуализация литературы</w:t>
            </w:r>
          </w:p>
        </w:tc>
        <w:tc>
          <w:tcPr>
            <w:tcW w:w="1643" w:type="dxa"/>
            <w:vAlign w:val="center"/>
          </w:tcPr>
          <w:p w:rsidR="00490A82" w:rsidRPr="00F705CC" w:rsidRDefault="00490A82" w:rsidP="003C54D4">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3600" behindDoc="0" locked="0" layoutInCell="1" allowOverlap="1">
                  <wp:simplePos x="0" y="0"/>
                  <wp:positionH relativeFrom="column">
                    <wp:posOffset>59055</wp:posOffset>
                  </wp:positionH>
                  <wp:positionV relativeFrom="paragraph">
                    <wp:posOffset>4445</wp:posOffset>
                  </wp:positionV>
                  <wp:extent cx="973455" cy="450850"/>
                  <wp:effectExtent l="0" t="0" r="0" b="0"/>
                  <wp:wrapNone/>
                  <wp:docPr id="2"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8C5FAC" w:rsidRPr="00F705CC" w:rsidTr="003C54D4">
        <w:trPr>
          <w:trHeight w:val="1134"/>
        </w:trPr>
        <w:tc>
          <w:tcPr>
            <w:tcW w:w="562"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2.</w:t>
            </w:r>
          </w:p>
        </w:tc>
        <w:tc>
          <w:tcPr>
            <w:tcW w:w="1701"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8C5FAC" w:rsidRPr="00AE2D71" w:rsidRDefault="008C5FAC" w:rsidP="008C5FAC">
            <w:pPr>
              <w:spacing w:after="0" w:line="240" w:lineRule="auto"/>
              <w:jc w:val="center"/>
              <w:rPr>
                <w:rFonts w:ascii="Times New Roman" w:hAnsi="Times New Roman" w:cs="Times New Roman"/>
                <w:sz w:val="24"/>
                <w:szCs w:val="24"/>
              </w:rPr>
            </w:pPr>
            <w:r>
              <w:rPr>
                <w:rFonts w:ascii="Times New Roman" w:hAnsi="Times New Roman"/>
                <w:sz w:val="24"/>
                <w:szCs w:val="24"/>
              </w:rPr>
              <w:t>18-19</w:t>
            </w:r>
          </w:p>
        </w:tc>
        <w:tc>
          <w:tcPr>
            <w:tcW w:w="3261"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Актуализация литературы</w:t>
            </w:r>
          </w:p>
        </w:tc>
        <w:tc>
          <w:tcPr>
            <w:tcW w:w="1643" w:type="dxa"/>
            <w:vAlign w:val="center"/>
          </w:tcPr>
          <w:p w:rsidR="008C5FAC" w:rsidRPr="00F705CC" w:rsidRDefault="008C5FAC" w:rsidP="003C54D4">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5648" behindDoc="0" locked="0" layoutInCell="1" allowOverlap="1">
                  <wp:simplePos x="0" y="0"/>
                  <wp:positionH relativeFrom="column">
                    <wp:posOffset>-32385</wp:posOffset>
                  </wp:positionH>
                  <wp:positionV relativeFrom="paragraph">
                    <wp:posOffset>-47625</wp:posOffset>
                  </wp:positionV>
                  <wp:extent cx="973455" cy="450850"/>
                  <wp:effectExtent l="0" t="0" r="0" b="0"/>
                  <wp:wrapNone/>
                  <wp:docPr id="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8C5FAC" w:rsidRPr="00F705CC" w:rsidTr="003C54D4">
        <w:trPr>
          <w:trHeight w:val="1134"/>
        </w:trPr>
        <w:tc>
          <w:tcPr>
            <w:tcW w:w="562"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3.</w:t>
            </w:r>
          </w:p>
        </w:tc>
        <w:tc>
          <w:tcPr>
            <w:tcW w:w="1701"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8C5FAC" w:rsidRPr="00AE2D71" w:rsidRDefault="008C5FAC" w:rsidP="008C5FAC">
            <w:pPr>
              <w:spacing w:after="0" w:line="240" w:lineRule="auto"/>
              <w:jc w:val="center"/>
              <w:rPr>
                <w:rFonts w:ascii="Times New Roman" w:hAnsi="Times New Roman" w:cs="Times New Roman"/>
                <w:sz w:val="24"/>
                <w:szCs w:val="24"/>
              </w:rPr>
            </w:pPr>
            <w:r>
              <w:rPr>
                <w:rFonts w:ascii="Times New Roman" w:hAnsi="Times New Roman"/>
                <w:sz w:val="24"/>
                <w:szCs w:val="24"/>
              </w:rPr>
              <w:t>19</w:t>
            </w:r>
            <w:r w:rsidRPr="00AE2D71">
              <w:rPr>
                <w:rFonts w:ascii="Times New Roman" w:hAnsi="Times New Roman" w:cs="Times New Roman"/>
                <w:sz w:val="24"/>
                <w:szCs w:val="24"/>
              </w:rPr>
              <w:t>-</w:t>
            </w:r>
            <w:r>
              <w:rPr>
                <w:rFonts w:ascii="Times New Roman" w:hAnsi="Times New Roman" w:cs="Times New Roman"/>
                <w:sz w:val="24"/>
                <w:szCs w:val="24"/>
              </w:rPr>
              <w:t>23</w:t>
            </w:r>
          </w:p>
        </w:tc>
        <w:tc>
          <w:tcPr>
            <w:tcW w:w="3261"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 946 Пункт 7.3.4, 7.3.2</w:t>
            </w:r>
          </w:p>
        </w:tc>
        <w:tc>
          <w:tcPr>
            <w:tcW w:w="6520" w:type="dxa"/>
            <w:vAlign w:val="center"/>
          </w:tcPr>
          <w:p w:rsidR="008C5FAC" w:rsidRPr="00AE2D71" w:rsidRDefault="008C5FAC"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Обновление</w:t>
            </w:r>
            <w:bookmarkStart w:id="3" w:name="_GoBack"/>
            <w:bookmarkEnd w:id="3"/>
            <w:r w:rsidRPr="00AE2D71">
              <w:rPr>
                <w:rFonts w:ascii="Times New Roman" w:hAnsi="Times New Roman" w:cs="Times New Roman"/>
                <w:sz w:val="24"/>
                <w:szCs w:val="24"/>
              </w:rPr>
              <w:t xml:space="preserve">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8C5FAC" w:rsidRPr="00F705CC" w:rsidRDefault="008C5FAC" w:rsidP="003C54D4">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7696" behindDoc="0" locked="0" layoutInCell="1" allowOverlap="1">
                  <wp:simplePos x="0" y="0"/>
                  <wp:positionH relativeFrom="column">
                    <wp:posOffset>-20955</wp:posOffset>
                  </wp:positionH>
                  <wp:positionV relativeFrom="paragraph">
                    <wp:posOffset>-118745</wp:posOffset>
                  </wp:positionV>
                  <wp:extent cx="973455" cy="450850"/>
                  <wp:effectExtent l="0" t="0" r="0" b="0"/>
                  <wp:wrapNone/>
                  <wp:docPr id="4"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bl>
    <w:p w:rsidR="00F705CC" w:rsidRPr="00F705CC" w:rsidRDefault="00F705CC" w:rsidP="00F705CC">
      <w:pPr>
        <w:tabs>
          <w:tab w:val="left" w:pos="7655"/>
        </w:tabs>
        <w:spacing w:after="0" w:line="240" w:lineRule="auto"/>
        <w:rPr>
          <w:rFonts w:ascii="Times New Roman" w:eastAsia="Times New Roman" w:hAnsi="Times New Roman" w:cs="Times New Roman"/>
          <w:bCs/>
          <w:sz w:val="28"/>
          <w:szCs w:val="28"/>
          <w:lang w:eastAsia="ru-RU"/>
        </w:rPr>
      </w:pPr>
    </w:p>
    <w:sectPr w:rsidR="00F705CC" w:rsidRPr="00F705CC" w:rsidSect="00F705CC">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F9" w:rsidRDefault="006E3FF9">
      <w:pPr>
        <w:spacing w:after="0" w:line="240" w:lineRule="auto"/>
      </w:pPr>
      <w:r>
        <w:separator/>
      </w:r>
    </w:p>
  </w:endnote>
  <w:endnote w:type="continuationSeparator" w:id="0">
    <w:p w:rsidR="006E3FF9" w:rsidRDefault="006E3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F9" w:rsidRDefault="006E3FF9">
      <w:pPr>
        <w:spacing w:after="0" w:line="240" w:lineRule="auto"/>
      </w:pPr>
      <w:r>
        <w:separator/>
      </w:r>
    </w:p>
  </w:footnote>
  <w:footnote w:type="continuationSeparator" w:id="0">
    <w:p w:rsidR="006E3FF9" w:rsidRDefault="006E3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057A56" w:rsidP="00F705CC">
    <w:pPr>
      <w:pStyle w:val="a3"/>
      <w:framePr w:wrap="around" w:vAnchor="text" w:hAnchor="margin" w:xAlign="center" w:y="1"/>
      <w:rPr>
        <w:rStyle w:val="a5"/>
      </w:rPr>
    </w:pPr>
    <w:r>
      <w:rPr>
        <w:rStyle w:val="a5"/>
      </w:rPr>
      <w:fldChar w:fldCharType="begin"/>
    </w:r>
    <w:r w:rsidR="00FD44A4">
      <w:rPr>
        <w:rStyle w:val="a5"/>
      </w:rPr>
      <w:instrText xml:space="preserve">PAGE  </w:instrText>
    </w:r>
    <w:r>
      <w:rPr>
        <w:rStyle w:val="a5"/>
      </w:rPr>
      <w:fldChar w:fldCharType="separate"/>
    </w:r>
    <w:r w:rsidR="00FD44A4">
      <w:rPr>
        <w:rStyle w:val="a5"/>
        <w:noProof/>
      </w:rPr>
      <w:t>3</w:t>
    </w:r>
    <w:r>
      <w:rPr>
        <w:rStyle w:val="a5"/>
      </w:rPr>
      <w:fldChar w:fldCharType="end"/>
    </w:r>
  </w:p>
  <w:p w:rsidR="00FD44A4" w:rsidRDefault="00FD44A4">
    <w:pPr>
      <w:pStyle w:val="a3"/>
    </w:pPr>
  </w:p>
  <w:p w:rsidR="00FD44A4" w:rsidRDefault="00FD44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057A56" w:rsidP="00F705CC">
    <w:pPr>
      <w:pStyle w:val="a3"/>
      <w:jc w:val="center"/>
    </w:pPr>
    <w:r>
      <w:fldChar w:fldCharType="begin"/>
    </w:r>
    <w:r w:rsidR="00B11B12">
      <w:instrText>PAGE   \* MERGEFORMAT</w:instrText>
    </w:r>
    <w:r>
      <w:fldChar w:fldCharType="separate"/>
    </w:r>
    <w:r w:rsidR="00827BA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451F6F"/>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7EA7268"/>
    <w:multiLevelType w:val="hybridMultilevel"/>
    <w:tmpl w:val="26BC7AF8"/>
    <w:lvl w:ilvl="0" w:tplc="04190001">
      <w:start w:val="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FD11F1"/>
    <w:multiLevelType w:val="hybridMultilevel"/>
    <w:tmpl w:val="0FA2044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969B4"/>
    <w:rsid w:val="00003023"/>
    <w:rsid w:val="00027289"/>
    <w:rsid w:val="00057A56"/>
    <w:rsid w:val="001E7090"/>
    <w:rsid w:val="00235A6C"/>
    <w:rsid w:val="00474370"/>
    <w:rsid w:val="00490A82"/>
    <w:rsid w:val="00495E74"/>
    <w:rsid w:val="00695FCD"/>
    <w:rsid w:val="006B012C"/>
    <w:rsid w:val="006E3FF9"/>
    <w:rsid w:val="0071025C"/>
    <w:rsid w:val="00753098"/>
    <w:rsid w:val="007A7F5F"/>
    <w:rsid w:val="00827BAC"/>
    <w:rsid w:val="008C5FAC"/>
    <w:rsid w:val="008C79BC"/>
    <w:rsid w:val="008E1C8E"/>
    <w:rsid w:val="00900808"/>
    <w:rsid w:val="009913AE"/>
    <w:rsid w:val="00A13168"/>
    <w:rsid w:val="00A23A49"/>
    <w:rsid w:val="00A375A4"/>
    <w:rsid w:val="00A60BE5"/>
    <w:rsid w:val="00B11B12"/>
    <w:rsid w:val="00B91BAF"/>
    <w:rsid w:val="00BC1B11"/>
    <w:rsid w:val="00BC71B6"/>
    <w:rsid w:val="00CA71D2"/>
    <w:rsid w:val="00D160FA"/>
    <w:rsid w:val="00D26371"/>
    <w:rsid w:val="00D26447"/>
    <w:rsid w:val="00D6342E"/>
    <w:rsid w:val="00D812DC"/>
    <w:rsid w:val="00D85C3C"/>
    <w:rsid w:val="00E500BD"/>
    <w:rsid w:val="00EB26B1"/>
    <w:rsid w:val="00F46E34"/>
    <w:rsid w:val="00F705CC"/>
    <w:rsid w:val="00F969B4"/>
    <w:rsid w:val="00FD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rganizacionnaya-psihologiya-425235" TargetMode="External"/><Relationship Id="rId18" Type="http://schemas.openxmlformats.org/officeDocument/2006/relationships/hyperlink" Target="http://school-collection.edu.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image" Target="media/image1.jpeg"/><Relationship Id="rId12" Type="http://schemas.openxmlformats.org/officeDocument/2006/relationships/hyperlink" Target="https://biblio-online.ru/book/organizacionnaya-psihologiya-425235" TargetMode="External"/><Relationship Id="rId17" Type="http://schemas.openxmlformats.org/officeDocument/2006/relationships/hyperlink" Target="http://window.edu.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iprbooks.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krugosvet.ru" TargetMode="Externa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hyperlink" Target="http://xn--80abucjiibhv9a.xn--p1ai/"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xn--80abucjiibhv9a.xn--p1ai/" TargetMode="External"/><Relationship Id="rId22" Type="http://schemas.openxmlformats.org/officeDocument/2006/relationships/hyperlink" Target="http://www.iprbookshop.ru/695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17</cp:revision>
  <cp:lastPrinted>2019-09-25T09:38:00Z</cp:lastPrinted>
  <dcterms:created xsi:type="dcterms:W3CDTF">2019-02-25T13:58:00Z</dcterms:created>
  <dcterms:modified xsi:type="dcterms:W3CDTF">2019-11-20T15:59:00Z</dcterms:modified>
</cp:coreProperties>
</file>