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30445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</w:t>
      </w:r>
      <w:r w:rsidR="00C74C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 Общая психология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07C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559A" w:rsidRPr="007D14CB" w:rsidRDefault="00B9559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F6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A30445" w:rsidRPr="00DF1E2B" w:rsidRDefault="007D14CB" w:rsidP="00DF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F1E2B" w:rsidRPr="00DF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DF1E2B" w:rsidRPr="00DF1E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507C9A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DF1E2B" w:rsidRPr="00DF1E2B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A30445" w:rsidRPr="00A30445" w:rsidRDefault="00A30445" w:rsidP="00A304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0445" w:rsidRPr="00A30445" w:rsidRDefault="00A30445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30445" w:rsidRPr="00A30445" w:rsidRDefault="00A30445" w:rsidP="00A30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30445" w:rsidRPr="00A30445" w:rsidRDefault="00A30445" w:rsidP="00A3044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="00FC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0E2B">
        <w:rPr>
          <w:rFonts w:ascii="Times New Roman" w:hAnsi="Times New Roman" w:cs="Times New Roman"/>
          <w:sz w:val="28"/>
          <w:szCs w:val="28"/>
        </w:rPr>
        <w:t>изучение законов психической жизни, исследование п</w:t>
      </w:r>
      <w:r w:rsidR="00F663B8">
        <w:rPr>
          <w:rFonts w:ascii="Times New Roman" w:hAnsi="Times New Roman" w:cs="Times New Roman"/>
          <w:sz w:val="28"/>
          <w:szCs w:val="28"/>
        </w:rPr>
        <w:t xml:space="preserve">редставлений человека о себе и </w:t>
      </w:r>
      <w:r w:rsidR="00C60E2B">
        <w:rPr>
          <w:rFonts w:ascii="Times New Roman" w:hAnsi="Times New Roman" w:cs="Times New Roman"/>
          <w:sz w:val="28"/>
          <w:szCs w:val="28"/>
        </w:rPr>
        <w:t>окружающем ми</w:t>
      </w:r>
      <w:r w:rsidR="00171348">
        <w:rPr>
          <w:rFonts w:ascii="Times New Roman" w:hAnsi="Times New Roman" w:cs="Times New Roman"/>
          <w:sz w:val="28"/>
          <w:szCs w:val="28"/>
        </w:rPr>
        <w:t>ре с его научной точки зрения, а также ф</w:t>
      </w:r>
      <w:r w:rsidR="00C74C8F" w:rsidRPr="00C74C8F">
        <w:rPr>
          <w:rFonts w:ascii="Times New Roman" w:hAnsi="Times New Roman" w:cs="Times New Roman"/>
          <w:sz w:val="28"/>
          <w:szCs w:val="28"/>
        </w:rPr>
        <w:t>ормирование способност</w:t>
      </w:r>
      <w:r w:rsidR="00F663B8">
        <w:rPr>
          <w:rFonts w:ascii="Times New Roman" w:hAnsi="Times New Roman" w:cs="Times New Roman"/>
          <w:sz w:val="28"/>
          <w:szCs w:val="28"/>
        </w:rPr>
        <w:t>ей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C60E2B" w:rsidRPr="00C60E2B">
        <w:rPr>
          <w:rFonts w:ascii="Times New Roman" w:hAnsi="Times New Roman" w:cs="Times New Roman"/>
          <w:sz w:val="28"/>
          <w:szCs w:val="28"/>
        </w:rPr>
        <w:t>психологических исследований, реализации базовых процедур анализа проблем человека, социализации индивида.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Default="00C60E2B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C8F" w:rsidRPr="00C74C8F">
        <w:rPr>
          <w:rFonts w:ascii="Times New Roman" w:hAnsi="Times New Roman" w:cs="Times New Roman"/>
          <w:sz w:val="28"/>
          <w:szCs w:val="28"/>
        </w:rPr>
        <w:t>.</w:t>
      </w:r>
      <w:r w:rsidR="0039182E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знаний об </w:t>
      </w:r>
      <w:r w:rsidR="0039182E" w:rsidRPr="0039182E">
        <w:rPr>
          <w:rFonts w:ascii="Times New Roman" w:hAnsi="Times New Roman" w:cs="Times New Roman"/>
          <w:sz w:val="28"/>
          <w:szCs w:val="28"/>
        </w:rPr>
        <w:t>этап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о </w:t>
      </w:r>
      <w:r w:rsidR="0039182E" w:rsidRPr="0039182E">
        <w:rPr>
          <w:rFonts w:ascii="Times New Roman" w:hAnsi="Times New Roman" w:cs="Times New Roman"/>
          <w:sz w:val="28"/>
          <w:szCs w:val="28"/>
        </w:rPr>
        <w:t>предмет</w:t>
      </w:r>
      <w:r w:rsidR="0039182E">
        <w:rPr>
          <w:rFonts w:ascii="Times New Roman" w:hAnsi="Times New Roman" w:cs="Times New Roman"/>
          <w:sz w:val="28"/>
          <w:szCs w:val="28"/>
        </w:rPr>
        <w:t>е</w:t>
      </w:r>
      <w:r w:rsidR="0039182E" w:rsidRPr="0039182E">
        <w:rPr>
          <w:rFonts w:ascii="Times New Roman" w:hAnsi="Times New Roman" w:cs="Times New Roman"/>
          <w:sz w:val="28"/>
          <w:szCs w:val="28"/>
        </w:rPr>
        <w:t>, задач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>, цел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общей психолог</w:t>
      </w:r>
      <w:proofErr w:type="gramStart"/>
      <w:r w:rsidR="0039182E" w:rsidRPr="0039182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значение для своей будущей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</w:t>
      </w:r>
      <w:r w:rsidR="0039182E" w:rsidRPr="0039182E">
        <w:rPr>
          <w:rFonts w:ascii="Times New Roman" w:hAnsi="Times New Roman" w:cs="Times New Roman"/>
          <w:sz w:val="28"/>
          <w:szCs w:val="28"/>
        </w:rPr>
        <w:t>теоретически</w:t>
      </w:r>
      <w:r w:rsidR="0039182E">
        <w:rPr>
          <w:rFonts w:ascii="Times New Roman" w:hAnsi="Times New Roman" w:cs="Times New Roman"/>
          <w:sz w:val="28"/>
          <w:szCs w:val="28"/>
        </w:rPr>
        <w:t>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</w:t>
      </w:r>
      <w:r w:rsidR="0039182E">
        <w:rPr>
          <w:rFonts w:ascii="Times New Roman" w:hAnsi="Times New Roman" w:cs="Times New Roman"/>
          <w:sz w:val="28"/>
          <w:szCs w:val="28"/>
        </w:rPr>
        <w:t>;</w:t>
      </w:r>
    </w:p>
    <w:p w:rsid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умений </w:t>
      </w:r>
      <w:r w:rsidRPr="0039182E">
        <w:rPr>
          <w:rFonts w:ascii="Times New Roman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использовать знания общей психологии для решения конкретных задач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применять знания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82E" w:rsidRP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навыков </w:t>
      </w:r>
      <w:r w:rsidRPr="0039182E">
        <w:rPr>
          <w:rFonts w:ascii="Times New Roman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 xml:space="preserve">постановки профессиональных задач;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182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182E">
        <w:rPr>
          <w:rFonts w:ascii="Times New Roman" w:hAnsi="Times New Roman" w:cs="Times New Roman"/>
          <w:sz w:val="28"/>
          <w:szCs w:val="28"/>
        </w:rPr>
        <w:t xml:space="preserve"> оценивания качества изученного материала в ходе изучения общей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>
        <w:rPr>
          <w:rFonts w:ascii="Times New Roman" w:eastAsia="Calibri" w:hAnsi="Times New Roman" w:cs="Times New Roman"/>
          <w:sz w:val="28"/>
          <w:szCs w:val="28"/>
          <w:lang w:eastAsia="ar-SA"/>
        </w:rPr>
        <w:t>базовой части дисциплин</w:t>
      </w:r>
      <w:r w:rsidR="00FC3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67F6" w:rsidRPr="005F5F99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5F5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71348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Pr="00560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в профессию» </w:t>
      </w:r>
      <w:r w:rsidRPr="00560BC2">
        <w:rPr>
          <w:rFonts w:ascii="Times New Roman" w:eastAsia="Calibri" w:hAnsi="Times New Roman" w:cs="Times New Roman"/>
          <w:sz w:val="28"/>
          <w:szCs w:val="28"/>
        </w:rPr>
        <w:t xml:space="preserve">«Философия», «Анатомия ЦНС и нейрофизиология». Данные дисциплины закладывают основы научного мировоззрения, позволяющего осуществлять системный подход к анализу психологических явлений, обеспечивает способность специалиста в условиях развития науки и меняющейся социальной практики к переоценке накопленного человечеством опыта, анализа своих возможностей в плане практической деятельности, а также формирует умение приобретать новые знания. Дают базовую информацию о явлениях, рассматриваемых в общей психологии </w:t>
      </w:r>
      <w:r w:rsidRPr="00560BC2">
        <w:rPr>
          <w:rFonts w:ascii="Times New Roman" w:eastAsia="Calibri" w:hAnsi="Times New Roman" w:cs="Times New Roman"/>
          <w:sz w:val="28"/>
          <w:szCs w:val="28"/>
        </w:rPr>
        <w:lastRenderedPageBreak/>
        <w:t>(например, такие темы как мозг и психика, психофизиологическая проблема, анатомия ЦНС, физиологические основы познавательных процессов).</w:t>
      </w:r>
    </w:p>
    <w:p w:rsidR="00560BC2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дисциплиной: «Общий психологический практикум», «Психофизиология», </w:t>
      </w:r>
      <w:r w:rsidRPr="00560BC2">
        <w:rPr>
          <w:rFonts w:ascii="Times New Roman" w:eastAsia="Calibri" w:hAnsi="Times New Roman" w:cs="Times New Roman"/>
          <w:sz w:val="28"/>
          <w:szCs w:val="28"/>
        </w:rPr>
        <w:t>«Психодиагностика», «Психология развития и возрастная психология», «Социальная психология», «Психология личности»</w:t>
      </w:r>
      <w:r w:rsidR="006C3977">
        <w:rPr>
          <w:rFonts w:ascii="Times New Roman" w:eastAsia="Calibri" w:hAnsi="Times New Roman" w:cs="Times New Roman"/>
          <w:sz w:val="28"/>
          <w:szCs w:val="28"/>
        </w:rPr>
        <w:t xml:space="preserve"> идр.</w:t>
      </w:r>
    </w:p>
    <w:p w:rsidR="00171348" w:rsidRPr="00560BC2" w:rsidRDefault="00171348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5E67F6" w:rsidRPr="007D14CB" w:rsidRDefault="005E67F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7D14CB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985"/>
        <w:gridCol w:w="1647"/>
        <w:gridCol w:w="1755"/>
        <w:gridCol w:w="1807"/>
      </w:tblGrid>
      <w:tr w:rsidR="00D609C0" w:rsidRPr="00DF1E2B" w:rsidTr="00DF1E2B">
        <w:trPr>
          <w:tblHeader/>
        </w:trPr>
        <w:tc>
          <w:tcPr>
            <w:tcW w:w="675" w:type="dxa"/>
            <w:vMerge w:val="restart"/>
          </w:tcPr>
          <w:p w:rsidR="00D609C0" w:rsidRPr="00DF1E2B" w:rsidRDefault="00D609C0" w:rsidP="00DF1E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209" w:type="dxa"/>
            <w:gridSpan w:val="3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F1E2B" w:rsidTr="00DF1E2B">
        <w:trPr>
          <w:tblHeader/>
        </w:trPr>
        <w:tc>
          <w:tcPr>
            <w:tcW w:w="675" w:type="dxa"/>
            <w:vMerge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55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F1E2B" w:rsidTr="00DF1E2B">
        <w:tc>
          <w:tcPr>
            <w:tcW w:w="675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D609C0" w:rsidRPr="00DF1E2B" w:rsidRDefault="00C74C8F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C70138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самоорганизации и самообразованию</w:t>
            </w:r>
          </w:p>
        </w:tc>
        <w:tc>
          <w:tcPr>
            <w:tcW w:w="1647" w:type="dxa"/>
          </w:tcPr>
          <w:p w:rsidR="00D609C0" w:rsidRPr="00DF1E2B" w:rsidRDefault="00E55D29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</w:p>
        </w:tc>
        <w:tc>
          <w:tcPr>
            <w:tcW w:w="1755" w:type="dxa"/>
          </w:tcPr>
          <w:p w:rsidR="00D609C0" w:rsidRPr="00DF1E2B" w:rsidRDefault="00E55D29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807" w:type="dxa"/>
          </w:tcPr>
          <w:p w:rsidR="00D609C0" w:rsidRPr="00DF1E2B" w:rsidRDefault="00E55D29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DF1E2B" w:rsidRPr="00DF1E2B" w:rsidTr="008913F0">
        <w:trPr>
          <w:trHeight w:val="3320"/>
        </w:trPr>
        <w:tc>
          <w:tcPr>
            <w:tcW w:w="67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98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647" w:type="dxa"/>
          </w:tcPr>
          <w:p w:rsidR="00DF1E2B" w:rsidRDefault="00DF1E2B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задачи,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значени</w:t>
            </w:r>
            <w:r w:rsidR="009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своей будущей профессиональной деятельности</w:t>
            </w:r>
          </w:p>
          <w:p w:rsidR="00DF1E2B" w:rsidRPr="00DF1E2B" w:rsidRDefault="00DF1E2B" w:rsidP="008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F1E2B" w:rsidRPr="00DF1E2B" w:rsidRDefault="00DF1E2B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конкретных задач психологии</w:t>
            </w:r>
          </w:p>
        </w:tc>
        <w:tc>
          <w:tcPr>
            <w:tcW w:w="1807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ходе изучения общей психологии</w:t>
            </w:r>
          </w:p>
        </w:tc>
      </w:tr>
      <w:tr w:rsidR="00C74C8F" w:rsidRPr="00DF1E2B" w:rsidTr="00DF1E2B">
        <w:tc>
          <w:tcPr>
            <w:tcW w:w="675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C74C8F" w:rsidRPr="00DF1E2B" w:rsidRDefault="00C74C8F" w:rsidP="00DF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C70138" w:rsidRPr="00DF1E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проведении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47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проведен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ия психологичес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исследований</w:t>
            </w:r>
          </w:p>
        </w:tc>
        <w:tc>
          <w:tcPr>
            <w:tcW w:w="1755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знания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общей психологии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 научно-п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  <w:p w:rsidR="00C74C8F" w:rsidRPr="00DF1E2B" w:rsidRDefault="00C74C8F" w:rsidP="00DF1E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74C8F" w:rsidRPr="00DF1E2B" w:rsidRDefault="00C74C8F" w:rsidP="00DF1E2B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проведения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на основе применения знаний и умений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общей психологии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в различных научных и научно-п</w:t>
            </w:r>
            <w:r w:rsidR="00592AB2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" w:name="_Toc385433578"/>
      <w:bookmarkStart w:id="2" w:name="_Toc385491864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1"/>
    <w:bookmarkEnd w:id="2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71348" w:rsidRDefault="0017134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173"/>
        <w:gridCol w:w="1173"/>
        <w:gridCol w:w="1173"/>
      </w:tblGrid>
      <w:tr w:rsidR="00D229D5" w:rsidRPr="00C70138" w:rsidTr="00A53446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229D5" w:rsidRPr="00C70138" w:rsidTr="00A53446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229D5" w:rsidRPr="00C70138" w:rsidTr="00A53446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  <w:r w:rsidR="007F6E22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171348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FC3E27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(ЗО) (Э)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ЗО</w:t>
            </w: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08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171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8F6B38" w:rsidRDefault="008F6B3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1559"/>
        <w:gridCol w:w="1417"/>
        <w:gridCol w:w="1701"/>
      </w:tblGrid>
      <w:tr w:rsidR="008F6B38" w:rsidRPr="00C70138" w:rsidTr="00C70138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3A3AD9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C70138" w:rsidRPr="00C70138" w:rsidTr="00C70138"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C70138" w:rsidRPr="00C70138" w:rsidTr="00C70138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138" w:rsidRPr="00C70138" w:rsidTr="00C70138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 (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(ЗО) </w:t>
            </w:r>
            <w:r w:rsidR="00C70138"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43280" w:rsidRPr="007D14CB" w:rsidRDefault="00843280" w:rsidP="001713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7"/>
        <w:gridCol w:w="1703"/>
        <w:gridCol w:w="702"/>
        <w:gridCol w:w="576"/>
        <w:gridCol w:w="708"/>
        <w:gridCol w:w="921"/>
        <w:gridCol w:w="1529"/>
        <w:gridCol w:w="1194"/>
      </w:tblGrid>
      <w:tr w:rsidR="00DD0CF2" w:rsidRPr="007D14CB" w:rsidTr="00DD0CF2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Введение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tabs>
                <w:tab w:val="left" w:pos="10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A8">
              <w:rPr>
                <w:rFonts w:ascii="Times New Roman" w:hAnsi="Times New Roman" w:cs="Times New Roman"/>
              </w:rPr>
              <w:t>Тема №1 Общее представление о психологии как науке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Тема№2 Основные школы и направления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 №3Понятие о психике и её эволюции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  <w:trHeight w:val="108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Тема№4 Происхождение и развитие сознания человека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Тема№5 Неосознаваемые психические процессы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BA8">
              <w:rPr>
                <w:rFonts w:ascii="Times New Roman" w:hAnsi="Times New Roman" w:cs="Times New Roman"/>
              </w:rPr>
              <w:t>Раздел 2. Психические процессы.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Тема№6 </w:t>
            </w:r>
            <w:r w:rsidRPr="001E4BA8">
              <w:rPr>
                <w:rFonts w:ascii="Times New Roman" w:hAnsi="Times New Roman" w:cs="Times New Roman"/>
                <w:iCs/>
              </w:rPr>
              <w:t>Ощущения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Тема№7 </w:t>
            </w:r>
            <w:r w:rsidRPr="001E4BA8">
              <w:rPr>
                <w:rFonts w:ascii="Times New Roman" w:hAnsi="Times New Roman" w:cs="Times New Roman"/>
                <w:iCs/>
              </w:rPr>
              <w:t>Восприятие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1E4BA8" w:rsidRDefault="00C9190A" w:rsidP="00171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4F65F9" w:rsidRDefault="00C9190A" w:rsidP="00C9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Тема№8 </w:t>
            </w:r>
            <w:r w:rsidRPr="001E4BA8">
              <w:rPr>
                <w:rFonts w:ascii="Times New Roman" w:hAnsi="Times New Roman" w:cs="Times New Roman"/>
                <w:iCs/>
              </w:rPr>
              <w:t>Мышление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Тема№9 Внимание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Тема№10 </w:t>
            </w:r>
            <w:r w:rsidRPr="001E4BA8">
              <w:rPr>
                <w:rFonts w:ascii="Times New Roman" w:hAnsi="Times New Roman" w:cs="Times New Roman"/>
                <w:iCs/>
              </w:rPr>
              <w:t>Память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Тема№11 </w:t>
            </w:r>
            <w:r w:rsidRPr="001E4BA8">
              <w:rPr>
                <w:rFonts w:ascii="Times New Roman" w:hAnsi="Times New Roman" w:cs="Times New Roman"/>
                <w:iCs/>
              </w:rPr>
              <w:t>Речь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66558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Тема№12 Воображение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Тема№13 </w:t>
            </w:r>
            <w:r w:rsidRPr="001E4BA8">
              <w:rPr>
                <w:rFonts w:ascii="Times New Roman" w:hAnsi="Times New Roman" w:cs="Times New Roman"/>
                <w:iCs/>
              </w:rPr>
              <w:t>Представления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Раздел 3.  Психические состояния </w:t>
            </w:r>
            <w:r w:rsidRPr="001E4BA8">
              <w:rPr>
                <w:rFonts w:ascii="Times New Roman" w:hAnsi="Times New Roman" w:cs="Times New Roman"/>
                <w:iCs/>
              </w:rPr>
              <w:t>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Тема№14 </w:t>
            </w:r>
            <w:r w:rsidRPr="001E4BA8">
              <w:rPr>
                <w:rFonts w:ascii="Times New Roman" w:hAnsi="Times New Roman" w:cs="Times New Roman"/>
                <w:iCs/>
              </w:rPr>
              <w:t>Воля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Тема№15 </w:t>
            </w:r>
            <w:r w:rsidRPr="001E4BA8">
              <w:rPr>
                <w:rFonts w:ascii="Times New Roman" w:hAnsi="Times New Roman" w:cs="Times New Roman"/>
                <w:iCs/>
              </w:rPr>
              <w:t>Эмоции и чувства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Тема№16 </w:t>
            </w:r>
            <w:r w:rsidRPr="001E4BA8">
              <w:rPr>
                <w:rFonts w:ascii="Times New Roman" w:hAnsi="Times New Roman" w:cs="Times New Roman"/>
                <w:iCs/>
              </w:rPr>
              <w:t>Мотивация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Раздел</w:t>
            </w:r>
            <w:r w:rsidRPr="001E4BA8">
              <w:rPr>
                <w:rFonts w:ascii="Times New Roman" w:hAnsi="Times New Roman" w:cs="Times New Roman"/>
                <w:iCs/>
              </w:rPr>
              <w:t xml:space="preserve"> 4.</w:t>
            </w:r>
            <w:r w:rsidR="00DE2DB6">
              <w:rPr>
                <w:rFonts w:ascii="Times New Roman" w:hAnsi="Times New Roman" w:cs="Times New Roman"/>
                <w:iCs/>
              </w:rPr>
              <w:t xml:space="preserve"> </w:t>
            </w:r>
            <w:r w:rsidRPr="001E4BA8">
              <w:rPr>
                <w:rFonts w:ascii="Times New Roman" w:hAnsi="Times New Roman" w:cs="Times New Roman"/>
                <w:iCs/>
              </w:rPr>
              <w:t>Психические свойства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Тема№17 </w:t>
            </w:r>
            <w:r w:rsidRPr="001E4BA8">
              <w:rPr>
                <w:rFonts w:ascii="Times New Roman" w:hAnsi="Times New Roman" w:cs="Times New Roman"/>
                <w:iCs/>
              </w:rPr>
              <w:t>Психология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Тема№18 </w:t>
            </w:r>
            <w:r w:rsidRPr="001E4BA8">
              <w:rPr>
                <w:rFonts w:ascii="Times New Roman" w:hAnsi="Times New Roman" w:cs="Times New Roman"/>
                <w:iCs/>
              </w:rPr>
              <w:t>Способности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Тема№19 </w:t>
            </w:r>
            <w:r w:rsidRPr="001E4BA8">
              <w:rPr>
                <w:rFonts w:ascii="Times New Roman" w:hAnsi="Times New Roman" w:cs="Times New Roman"/>
                <w:iCs/>
              </w:rPr>
              <w:t>Темперамент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Тема№20 </w:t>
            </w:r>
            <w:r w:rsidRPr="001E4BA8">
              <w:rPr>
                <w:rFonts w:ascii="Times New Roman" w:hAnsi="Times New Roman" w:cs="Times New Roman"/>
                <w:iCs/>
              </w:rPr>
              <w:t>Характер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A7529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C70138" w:rsidRDefault="00C70138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 w:rsidR="00CC3EEC"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804454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психологии как науки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этапы развития представлений о предмете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проявления психики и их взаимосвязь: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сообщений: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Сравнительный анализ и основные отличия обыденной и научной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Психическое отражение как субъективный образ объективного мира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психологии в рамках философии.</w:t>
      </w:r>
    </w:p>
    <w:p w:rsid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Значение психологического знания для народного хозяйства, развития культуры и охраны здоровья людей.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 w:rsidR="00CC3EEC"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</w:t>
      </w:r>
      <w:proofErr w:type="gramStart"/>
      <w:r w:rsidR="00130043" w:rsidRPr="00804454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Целостный подход к изучению психических явлений. </w:t>
      </w:r>
      <w:proofErr w:type="gramStart"/>
      <w:r w:rsidR="00130043" w:rsidRPr="00804454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="00130043" w:rsidRPr="00804454">
        <w:rPr>
          <w:rFonts w:ascii="Times New Roman" w:hAnsi="Times New Roman" w:cs="Times New Roman"/>
          <w:sz w:val="28"/>
          <w:szCs w:val="28"/>
        </w:rPr>
        <w:t>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 Душа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 Сознание как предмет психологического исследования.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 </w:t>
      </w:r>
      <w:proofErr w:type="gramStart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Бессознательное</w:t>
      </w:r>
      <w:proofErr w:type="gramEnd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предмет исследования в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4. Поведение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Культурно-историческая психология.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6. Деятельностный подход в психологии.</w:t>
      </w:r>
    </w:p>
    <w:p w:rsidR="00E85D9E" w:rsidRPr="00E85D9E" w:rsidRDefault="00E85D9E" w:rsidP="00E85D9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Темы реферата, доклада: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Бихевиоризм и </w:t>
      </w:r>
      <w:proofErr w:type="spellStart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необихевиоризм</w:t>
      </w:r>
      <w:proofErr w:type="spellEnd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Гештальтпсихология.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человека в гуманистической и экзистенциальной психологии.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 подход в психологии (С.Л. Рубинштейн, А.Н. Леонтьев).</w:t>
      </w:r>
    </w:p>
    <w:p w:rsidR="00E85D9E" w:rsidRPr="00E85D9E" w:rsidRDefault="00E85D9E" w:rsidP="00E85D9E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</w:t>
      </w:r>
      <w:r w:rsidRPr="00E85D9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Место психологии в решении задач профессионального образования и нравственного воспитания личности»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 w:rsidR="00CC3EEC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12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130043" w:rsidRPr="00804454" w:rsidRDefault="00130043" w:rsidP="00804454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Врожденное и индивидуально-изменчивое поведение. Понятия инстинкта, научения и интеллекта у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ефлекторная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теория поведения. Идея рефлекса в работах Декарта. Развитие рефлекторной теории в работах И.М. Сеченова, Ч.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Шеррннгтона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И.П. Павлова. П.К. Анохина. Н.А. Бернштейна. Современные подходы к изучению поведения животных.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Понятия инстинкта, научения и интеллекта у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Идея рефлекса в работах Декарта.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Развитие рефлекторной теории в работах И.М. Сеченова, Ч. </w:t>
      </w:r>
      <w:proofErr w:type="spellStart"/>
      <w:r w:rsidRPr="00E85D9E">
        <w:rPr>
          <w:rFonts w:ascii="Times New Roman" w:hAnsi="Times New Roman" w:cs="Times New Roman"/>
          <w:sz w:val="28"/>
          <w:szCs w:val="28"/>
        </w:rPr>
        <w:t>Шерриннгтона</w:t>
      </w:r>
      <w:proofErr w:type="spellEnd"/>
      <w:r w:rsidRPr="00E85D9E">
        <w:rPr>
          <w:rFonts w:ascii="Times New Roman" w:hAnsi="Times New Roman" w:cs="Times New Roman"/>
          <w:sz w:val="28"/>
          <w:szCs w:val="28"/>
        </w:rPr>
        <w:t xml:space="preserve">. И.П. Павлова. П.К. Анохина. Н.А. Бернштейна.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Современные подходы к изучению поведения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2.Научный анализ парапсихологических исследований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порождения сознания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Психика и мозг: психофизиологическая проблема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Сознание и самосознание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Этические проблемы профессиональной деятельности психолога.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Психологическая характеристика сознания.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3.Научный анализ парапсихологических исследований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Взаимосвязь трех уровней психической деятельности человека: бессознательного, подсознательного и сознательного.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Общая характеристика проблемы неосознаваемых психических процессов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Неосознаваемые побудители сознательных действий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-Вебера.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Теоретические подходы к объяснению механизмов восприятия. Теории восприятия, относящиеся к объектно-ориентированному подходу (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bottom-up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): структуралистская теория,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гештальттеория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экологическая теория Дж.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. Теории восприятия, относящиеся к субъектно-ориентированному подходу (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top-down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): теория бессознательных умозаключений Г. Гельмгольца, теория категоризации Дж.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ресурсный подход к восприятию Д.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Канемана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теория перцептивного цикла У.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Найссера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Определение и виды константности восприятия. Процедура ее измерения. Коэффициент константности. </w:t>
      </w:r>
      <w:proofErr w:type="gramStart"/>
      <w:r w:rsidR="00130043" w:rsidRPr="00804454">
        <w:rPr>
          <w:rFonts w:ascii="Times New Roman" w:hAnsi="Times New Roman" w:cs="Times New Roman"/>
          <w:sz w:val="28"/>
          <w:szCs w:val="28"/>
        </w:rPr>
        <w:t>Ядер-контекстная</w:t>
      </w:r>
      <w:proofErr w:type="gram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псевдоскопического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0043"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исследования восприятия. Культурно-историческая традиция в исследовании восприятия.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C9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Своеобразие мышления, включенного в разные виды деятельности: научное и религиозное мышление, художественное мышление, обыденное и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мышление. Проблема психологического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ормальное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аномальное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130043" w:rsidRPr="00804454" w:rsidRDefault="00130043" w:rsidP="00804454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Виды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составе процесса решения задач, его средствах и способах. Соотношение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невербализонанных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компонентов поиска решения задачи. Понятие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смысле.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эмоциональные компоненты общения.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как вид интуитивного мышления.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внимания. Непроизвольное (первичное) внимание. Поисковые и исследовательские виды деятельности − процессы непроизвольного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внимания. Факторы, обусловливающие непроизвольное внимание. Процессы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предвнимания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организации произвольного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 w:rsidR="00FC3E27"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 xml:space="preserve">анного произвольного внимания.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внимание. Условия его возникновения. Важность практического, педагогического научения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информации. Экспериментальная критика понимания внимания как специального процесса блокировки или фильтрации информации.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Внимание как результат слияния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перцептируемого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образа с реальными объектами.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 w:rsidR="00300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Функции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памяти. Проблема классификации видов памяти. Память как сквозной психический процесс (Л.М. 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Веккер</w:t>
      </w:r>
      <w:proofErr w:type="spellEnd"/>
      <w:r w:rsidR="00130043" w:rsidRPr="00804454">
        <w:rPr>
          <w:rFonts w:ascii="Times New Roman" w:hAnsi="Times New Roman" w:cs="Times New Roman"/>
          <w:iCs/>
          <w:sz w:val="28"/>
          <w:szCs w:val="28"/>
        </w:rPr>
        <w:t>). Память и научение. Нарушения памяти. Феноменальная память.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Деятельностный подход (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А.А.Смирнов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П.И.Зинченко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>). Эффект генерации.</w:t>
      </w:r>
      <w:r w:rsidR="00FC3E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proofErr w:type="spellEnd"/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подход (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Г.К.Середа</w:t>
      </w:r>
      <w:proofErr w:type="spellEnd"/>
      <w:r w:rsidR="00130043" w:rsidRPr="00804454">
        <w:rPr>
          <w:rFonts w:ascii="Times New Roman" w:hAnsi="Times New Roman" w:cs="Times New Roman"/>
          <w:iCs/>
          <w:sz w:val="28"/>
          <w:szCs w:val="28"/>
        </w:rPr>
        <w:t>).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="00130043" w:rsidRPr="00804454">
        <w:rPr>
          <w:rFonts w:ascii="Times New Roman" w:hAnsi="Times New Roman" w:cs="Times New Roman"/>
          <w:sz w:val="28"/>
          <w:szCs w:val="28"/>
        </w:rPr>
        <w:t>К. Левина: эффект незаконченного действия (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Б.В.Зейгарник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); забывание намерения, эффект замещающего выполнения действия (Г.В.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Биренбаум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). Психоаналитический подход (З.Фрейд).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Крейк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Локхарт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). Управление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процессами. Приемы произвольного запоминания: повторение; образные и вербальные мнемотехники. 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Социо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>-культурная детерминация развития произвольной памяти (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П.Жане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, Л.С. Выготский).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: методы и законы. Кривая забывания. Позиционный эффект. Эффект фон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Ресторф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угасание,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 ретроактивная интерференция, вытеснение, потеря доступа к хранящейся в памяти информации и др.). Воспроизведение как конструирование (Ф.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). Когнитивная психология памяти: когнитивные схемы;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прайминг</w:t>
      </w:r>
      <w:proofErr w:type="spellEnd"/>
      <w:r w:rsidR="00130043" w:rsidRPr="00804454">
        <w:rPr>
          <w:rFonts w:ascii="Times New Roman" w:hAnsi="Times New Roman" w:cs="Times New Roman"/>
          <w:iCs/>
          <w:sz w:val="28"/>
          <w:szCs w:val="28"/>
        </w:rPr>
        <w:t>)</w: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Язык и речь. Гипотеза лингвистической относительности и детерминизма Сепира-Уорфа. Речь и речевая деятельность. Виды и функции речи. Л.С. Выготский и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об эгоцентрической речи. Взаимоотношения мышления и речи в различных психологических теориях. Методы изучения значений.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Психосемантический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подход. Проблема порождения и понимания речевого высказывания (Л.С. Выготский, А.Р.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Виды и функции речи. Устная, письменная, монологическая, диалогическая, внутренняя речь. Функции речи: коммуникативная, средство мышления,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сигнификативная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, номинативная, индикативная.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 xml:space="preserve">Виды и функции речи коммуникативная, средство мышления, </w:t>
      </w:r>
      <w:proofErr w:type="spellStart"/>
      <w:r w:rsidRPr="00E85D9E">
        <w:rPr>
          <w:rFonts w:ascii="Times New Roman" w:hAnsi="Times New Roman" w:cs="Times New Roman"/>
          <w:bCs/>
          <w:sz w:val="28"/>
          <w:szCs w:val="28"/>
        </w:rPr>
        <w:t>сигнификативная</w:t>
      </w:r>
      <w:proofErr w:type="spellEnd"/>
      <w:r w:rsidRPr="00E85D9E">
        <w:rPr>
          <w:rFonts w:ascii="Times New Roman" w:hAnsi="Times New Roman" w:cs="Times New Roman"/>
          <w:bCs/>
          <w:sz w:val="28"/>
          <w:szCs w:val="28"/>
        </w:rPr>
        <w:t>, номинативная, индикативная.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B9559A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130043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300293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16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130043" w:rsidRDefault="00300293" w:rsidP="00804454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3D5D63" w:rsidRPr="00804454" w:rsidRDefault="003D5D63" w:rsidP="003D5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3D5D63" w:rsidRPr="00804454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CC3EEC"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 w:rsidR="00CC3EE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13004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Первичные образы памяти и </w:t>
        </w:r>
        <w:proofErr w:type="spellStart"/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персеверирующие</w:t>
        </w:r>
        <w:proofErr w:type="spellEnd"/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образы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39" w:rsidRPr="00804454" w:rsidRDefault="00130043" w:rsidP="00B30C3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="00130043" w:rsidRPr="00804454">
          <w:rPr>
            <w:rFonts w:ascii="Times New Roman" w:hAnsi="Times New Roman" w:cs="Times New Roman"/>
            <w:sz w:val="28"/>
            <w:szCs w:val="28"/>
          </w:rPr>
          <w:t>Л.С. Выготского и Х. </w:t>
        </w:r>
        <w:proofErr w:type="spellStart"/>
        <w:r w:rsidR="00130043" w:rsidRPr="00804454">
          <w:rPr>
            <w:rFonts w:ascii="Times New Roman" w:hAnsi="Times New Roman" w:cs="Times New Roman"/>
            <w:sz w:val="28"/>
            <w:szCs w:val="28"/>
          </w:rPr>
          <w:t>Хекхаузена</w:t>
        </w:r>
        <w:proofErr w:type="spellEnd"/>
        <w:r w:rsidR="00130043" w:rsidRPr="00804454">
          <w:rPr>
            <w:rFonts w:ascii="Times New Roman" w:hAnsi="Times New Roman" w:cs="Times New Roman"/>
            <w:sz w:val="28"/>
            <w:szCs w:val="28"/>
          </w:rPr>
          <w:t xml:space="preserve">. Проблема </w:t>
        </w:r>
        <w:proofErr w:type="spellStart"/>
        <w:r w:rsidR="00130043" w:rsidRPr="00804454">
          <w:rPr>
            <w:rFonts w:ascii="Times New Roman" w:hAnsi="Times New Roman" w:cs="Times New Roman"/>
            <w:sz w:val="28"/>
            <w:szCs w:val="28"/>
          </w:rPr>
          <w:t>самодетерминации</w:t>
        </w:r>
        <w:proofErr w:type="spellEnd"/>
        <w:r w:rsidR="00130043" w:rsidRPr="00804454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300293" w:rsidRDefault="0030029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Интеллектуалистическая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трактовка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Ч. Дарвина о выражении эмоций. Теория Джемса-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Длнге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следообразования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защиты,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эвристическая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. Экспериментальные исследования влияния эмоций на познавательные процессы.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Динамика эмоций и закономерности протекания эмоционального процесса. Проблема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Эмоциональные формы поведения.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C5358A" w:rsidRPr="00804454" w:rsidRDefault="00C5358A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Общее представление о мотивации. Понятия «потребность», «мотив», «мотивация» в психологии (А.Н. Леонтьев, Х.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). Психология мотивации: история, современное состояние и тенденции её развития.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Изучение отдельных видов мотивации. Потребность в общении и мотивация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lastRenderedPageBreak/>
        <w:t>аффилиации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833702" w:rsidRPr="00804454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</w:t>
        </w:r>
        <w:proofErr w:type="gramStart"/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социального</w:t>
        </w:r>
        <w:proofErr w:type="gramEnd"/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биологического в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 w:rsidR="00FC3E27">
        <w:t xml:space="preserve">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</w:t>
      </w:r>
      <w:proofErr w:type="spell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Персоналистский</w:t>
      </w:r>
      <w:proofErr w:type="spell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структуре личности. Личность как «система мотивов». Личность как «самосознание».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как способность к творческим проявлениям. </w:t>
      </w:r>
      <w:proofErr w:type="gram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gram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способность к нравственному деянию.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833702" w:rsidRPr="00804454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B9559A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30043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Default="00300293" w:rsidP="00AA7A51">
      <w:pPr>
        <w:pStyle w:val="3"/>
      </w:pPr>
      <w:r>
        <w:t xml:space="preserve">Лекции – </w:t>
      </w:r>
      <w:r w:rsidR="00E85D9E">
        <w:t>6</w:t>
      </w:r>
      <w:r w:rsidRPr="00043FFA">
        <w:t xml:space="preserve"> ч. Содержание: </w:t>
      </w:r>
      <w:hyperlink w:anchor="_Toc219267233" w:history="1">
        <w:r w:rsidR="00130043"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="00130043" w:rsidRPr="00AA7A51">
        <w:t>.</w:t>
      </w:r>
      <w:hyperlink w:anchor="_Toc219267234" w:history="1">
        <w:r w:rsidR="00130043"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="00130043" w:rsidRPr="00AA7A51">
        <w:t xml:space="preserve">. </w:t>
      </w:r>
    </w:p>
    <w:p w:rsid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Вундеркизм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>. Дети Индиго</w:t>
      </w:r>
    </w:p>
    <w:p w:rsidR="00833702" w:rsidRPr="00804454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C5358A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Краткий обзор учений о темпераменте. Темперамент как форма интеграции первичных 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профобучении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130043" w:rsidRPr="00804454" w:rsidRDefault="004F40EC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30043" w:rsidRPr="00804454" w:rsidRDefault="00130043" w:rsidP="0080445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300293" w:rsidRDefault="004F40EC" w:rsidP="00C5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300293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130043" w:rsidRPr="00300293">
        <w:rPr>
          <w:rFonts w:ascii="Times New Roman" w:hAnsi="Times New Roman" w:cs="Times New Roman"/>
          <w:sz w:val="28"/>
          <w:szCs w:val="28"/>
        </w:rPr>
        <w:t xml:space="preserve">Подходы к изучению индивидуального характера. Постановка проблемы </w:t>
      </w:r>
      <w:r w:rsidR="00130043" w:rsidRPr="00300293">
        <w:rPr>
          <w:rFonts w:ascii="Times New Roman" w:hAnsi="Times New Roman" w:cs="Times New Roman"/>
          <w:sz w:val="28"/>
          <w:szCs w:val="28"/>
        </w:rPr>
        <w:lastRenderedPageBreak/>
        <w:t>характера в психоанализе З. Фрейда. Опыт характерологии К.Г. Юнга: понятие об экстраверсии и интроверсии.</w:t>
      </w:r>
    </w:p>
    <w:p w:rsidR="00130043" w:rsidRPr="00300293" w:rsidRDefault="00130043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 xml:space="preserve">Клинический подход к изучению индивидуального характера. Акцентуированная черта как основа классификации характеров в концепции Л.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 xml:space="preserve">. Типология характеров в работах П.Б. Ганнушкина и А.Е.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>. Национальный характер.</w:t>
      </w:r>
    </w:p>
    <w:p w:rsidR="00C30EF8" w:rsidRDefault="004F40EC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Интроверты, экстраверты,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амбиверты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 и их характеристика.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300293" w:rsidRDefault="00300293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sz w:val="28"/>
          <w:szCs w:val="28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90"/>
        <w:gridCol w:w="1485"/>
        <w:gridCol w:w="456"/>
        <w:gridCol w:w="510"/>
        <w:gridCol w:w="608"/>
        <w:gridCol w:w="1792"/>
        <w:gridCol w:w="1530"/>
        <w:gridCol w:w="1199"/>
      </w:tblGrid>
      <w:tr w:rsidR="00910C5B" w:rsidRPr="00C70138" w:rsidTr="00910C5B">
        <w:trPr>
          <w:cantSplit/>
          <w:tblHeader/>
        </w:trPr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 №1 Общее представление о психологии как науке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Тема№2 Основные школы и направления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№3Понятие о психике и её эволюции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Тема№4 Происхождение и развитие сознания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Тема№5 Неосознаваемые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2. Психические процессы.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Ощущения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Мышление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Тема№9 Внимание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Память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Тема№11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Речь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Тема№12 Воображение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Тема№13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Психические состояния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Тема№14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Тема№15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Эмоции и чувства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Тема№16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4.Психические свойства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Тема№19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Темперамент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Тема№20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11D9E" w:rsidRDefault="00311D9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7F76E7" w:rsidRDefault="007F76E7" w:rsidP="007F76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 xml:space="preserve">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Целостный подход к изучению психических явлений.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17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7F76E7" w:rsidRPr="00804454" w:rsidRDefault="007F76E7" w:rsidP="007F76E7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Врожденное и индивидуально-изменчивое поведение. Понятия инстинкта, научения и интеллекта у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ефлекторная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теория поведения. Идея рефлекса в работах Декарта. Развитие рефлекторной теории в работах И.М. Сеченова, Ч.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Шеррннгтона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И.П. Павлова. П.К. Анохина. Н.А. Бернштейна. Современные подходы к изучению поведения животных.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-Вебера.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 xml:space="preserve">1 </w:t>
      </w:r>
      <w:r w:rsidRPr="00043FFA">
        <w:rPr>
          <w:rFonts w:ascii="Times New Roman" w:hAnsi="Times New Roman" w:cs="Times New Roman"/>
          <w:sz w:val="28"/>
          <w:szCs w:val="28"/>
        </w:rPr>
        <w:t xml:space="preserve">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Теоретические подходы к объяснению механизмов восприятия. Теории восприятия, относящиеся к объектно-ориентированному подходу (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bottom-up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): структуралистская теория,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гештальттеория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экологическая теория Дж.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Теории восприятия, относящиеся к субъектно-ориентированному подходу (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top-down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): теория бессознательных умозаключений Г. Гельмгольца, теория категоризации Дж.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ресурсный подход к восприятию Д.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Канемана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теория перцептивного цикла У.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Найссера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Определение и виды константности восприятия. Процедура ее измерения. Коэффициент константности.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Ядер-контекстная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 xml:space="preserve">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псевдоскопического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исследования восприятия. Культурно-историческая традиция в исследовании восприятия.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Своеобразие мышления, включенного в разные виды деятельности: научное и религиозное мышление, художественное мышление, обыденное и профессиональное мышление. Проблема психологического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ормальное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аномальное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7F76E7" w:rsidRPr="00804454" w:rsidRDefault="007F76E7" w:rsidP="007F76E7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Виды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составе процесса решения задач, его средствах и способах. Соотношение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невербализонанных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компонентов поиска решения задачи. Понятие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смысле.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эмоциональные компоненты общения.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как вид интуитивного мышления.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внимания. Непроизвольное (первичное) внимание. Поисковые и исследовательские виды деятельности − процессы непроизвольного внимания. Факторы, обусловливающие непроизвольное внимание. Процессы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предвнимания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организации произвольного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 xml:space="preserve">анного произвольного внимания.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внимание. Условия его возникновения. Важность практического, педагогического научения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информации. Экспериментальная критика понимания внимания как специального процесса блокировки или фильтрации информации.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Внимание как результат слияния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перцептируемого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образа с реальными объектами.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Функции памяти. Проблема классификации видов памяти. Память как сквозной психический процесс (Л.М. 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Веккер</w:t>
      </w:r>
      <w:proofErr w:type="spellEnd"/>
      <w:r w:rsidRPr="00804454">
        <w:rPr>
          <w:rFonts w:ascii="Times New Roman" w:hAnsi="Times New Roman" w:cs="Times New Roman"/>
          <w:iCs/>
          <w:sz w:val="28"/>
          <w:szCs w:val="28"/>
        </w:rPr>
        <w:t>). Память и научение. Нарушения памяти. Феноменальная память.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Деятельностный подход (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А.А.Смирнов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П.И.Зинченко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>). Эффект генерации.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iCs/>
          <w:sz w:val="28"/>
          <w:szCs w:val="28"/>
        </w:rPr>
        <w:t>подход (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Г.К.Середа</w:t>
      </w:r>
      <w:proofErr w:type="spellEnd"/>
      <w:r w:rsidRPr="00804454">
        <w:rPr>
          <w:rFonts w:ascii="Times New Roman" w:hAnsi="Times New Roman" w:cs="Times New Roman"/>
          <w:iCs/>
          <w:sz w:val="28"/>
          <w:szCs w:val="28"/>
        </w:rPr>
        <w:t>).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Pr="00804454">
        <w:rPr>
          <w:rFonts w:ascii="Times New Roman" w:hAnsi="Times New Roman" w:cs="Times New Roman"/>
          <w:sz w:val="28"/>
          <w:szCs w:val="28"/>
        </w:rPr>
        <w:t>К. Левина: эффект незаконченного действия (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Б.В.Зейгарник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); забывание намерения, эффект замещающего выполнения действия (Г.В.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Биренбаум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Психоаналитический подход (З.Фрейд). </w:t>
      </w:r>
      <w:r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Крейк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Локхарт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Управление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процессами. Приемы произвольного запоминания: повторение; образные и вербальные мнемотехники. 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Социо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>-культурная детерминация развития произвольной памяти (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П.Жане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 xml:space="preserve">, Л.С. Выготский).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: методы и законы. Кривая забывания. Позиционный эффект. Эффект фон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Ресторф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</w:t>
      </w:r>
      <w:r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Pr="00804454">
        <w:rPr>
          <w:rFonts w:ascii="Times New Roman" w:hAnsi="Times New Roman" w:cs="Times New Roman"/>
          <w:sz w:val="28"/>
          <w:szCs w:val="28"/>
        </w:rPr>
        <w:t xml:space="preserve">угасание,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ретроактивная интерференция, вытеснение, потеря доступа к хранящейся в памяти информации и др.). Воспроизведение как конструирование (Ф.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Когнитивная психология памяти: когнитивные схемы; </w:t>
      </w:r>
      <w:r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прайминг</w:t>
      </w:r>
      <w:proofErr w:type="spellEnd"/>
      <w:r w:rsidRPr="00804454">
        <w:rPr>
          <w:rFonts w:ascii="Times New Roman" w:hAnsi="Times New Roman" w:cs="Times New Roman"/>
          <w:iCs/>
          <w:sz w:val="28"/>
          <w:szCs w:val="28"/>
        </w:rPr>
        <w:t>)</w: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4F40EC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Язык и речь. Гипотеза лингвистической относительности и детерминизма Сепира-Уорфа. Речь и речевая деятельность. Виды и функции речи. Л.С. Выготский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об эгоцентрической речи. Взаимоотношения мышления и речи в различных психологических теориях. Методы изучения значений.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Психосемантический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подход. Проблема порождения и понимания речевого высказывания (Л.С. Выготский, А.Р.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и функции речи. Устная, письменная, монологическая, диалогическая, внутренняя речь. Функции речи: коммуникативная, средство мышления,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сигнификативная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, номинативная, индикативная.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 xml:space="preserve">Виды и функции речи коммуникативная, средство мышления, </w:t>
      </w:r>
      <w:proofErr w:type="spellStart"/>
      <w:r w:rsidRPr="00E85D9E">
        <w:rPr>
          <w:rFonts w:ascii="Times New Roman" w:hAnsi="Times New Roman" w:cs="Times New Roman"/>
          <w:bCs/>
          <w:sz w:val="28"/>
          <w:szCs w:val="28"/>
        </w:rPr>
        <w:t>сигнификативная</w:t>
      </w:r>
      <w:proofErr w:type="spellEnd"/>
      <w:r w:rsidRPr="00E85D9E">
        <w:rPr>
          <w:rFonts w:ascii="Times New Roman" w:hAnsi="Times New Roman" w:cs="Times New Roman"/>
          <w:bCs/>
          <w:sz w:val="28"/>
          <w:szCs w:val="28"/>
        </w:rPr>
        <w:t>, номинативная, индикативная.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B9559A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7F76E7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7F76E7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7F76E7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19</w:t>
        </w:r>
        <w:r w:rsidR="007F76E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7F76E7" w:rsidRDefault="007F76E7" w:rsidP="007F76E7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7F76E7" w:rsidRPr="00804454" w:rsidRDefault="0073402F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7F76E7" w:rsidRPr="00804454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Первичные образы памяти и </w:t>
        </w:r>
        <w:proofErr w:type="spellStart"/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персеверирующие</w:t>
        </w:r>
        <w:proofErr w:type="spellEnd"/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образы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Pr="00804454">
          <w:rPr>
            <w:rFonts w:ascii="Times New Roman" w:hAnsi="Times New Roman" w:cs="Times New Roman"/>
            <w:sz w:val="28"/>
            <w:szCs w:val="28"/>
          </w:rPr>
          <w:t>Л.С. Выготского и Х. </w:t>
        </w:r>
        <w:proofErr w:type="spellStart"/>
        <w:r w:rsidRPr="00804454">
          <w:rPr>
            <w:rFonts w:ascii="Times New Roman" w:hAnsi="Times New Roman" w:cs="Times New Roman"/>
            <w:sz w:val="28"/>
            <w:szCs w:val="28"/>
          </w:rPr>
          <w:t>Хекхаузена</w:t>
        </w:r>
        <w:proofErr w:type="spellEnd"/>
        <w:r w:rsidRPr="00804454">
          <w:rPr>
            <w:rFonts w:ascii="Times New Roman" w:hAnsi="Times New Roman" w:cs="Times New Roman"/>
            <w:sz w:val="28"/>
            <w:szCs w:val="28"/>
          </w:rPr>
          <w:t xml:space="preserve">. Проблема </w:t>
        </w:r>
        <w:proofErr w:type="spellStart"/>
        <w:r w:rsidRPr="00804454">
          <w:rPr>
            <w:rFonts w:ascii="Times New Roman" w:hAnsi="Times New Roman" w:cs="Times New Roman"/>
            <w:sz w:val="28"/>
            <w:szCs w:val="28"/>
          </w:rPr>
          <w:t>самодетерминации</w:t>
        </w:r>
        <w:proofErr w:type="spellEnd"/>
        <w:r w:rsidRPr="00804454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7F76E7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Интеллектуалистическая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трактовка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Ч. Дарвина о выражении эмоций. Теория Джемса-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Длнге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следообразования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защиты,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эвристическая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. Экспериментальные исследования влияния эмоций на познавательные процессы.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Динамика эмоций и закономерности протекания эмоционального процесса. Проблема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Эмоциональные формы поведения.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Общее представление о мотивации. Понятия «потребность», «мотив», «мотивация» в психологии (А.Н. Леонтьев, Х.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). Психология мотивации: история, современное состояние и тенденции её развития.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Изучение отдельных видов мотивации. Потребность в общении и мотивация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</w:t>
        </w:r>
        <w:proofErr w:type="gramStart"/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социального</w:t>
        </w:r>
        <w:proofErr w:type="gramEnd"/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биологического в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>
        <w:t xml:space="preserve">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</w:t>
      </w:r>
      <w:proofErr w:type="spell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Персоналистский</w:t>
      </w:r>
      <w:proofErr w:type="spell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структуре личности. Личность как «система мотивов». Личность как «самосознание».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как способность к творческим проявлениям. </w:t>
      </w:r>
      <w:proofErr w:type="gram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gram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способность к нравственному деянию.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B9559A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7F76E7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7F76E7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7F76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7F76E7"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pStyle w:val="3"/>
      </w:pPr>
      <w:r>
        <w:t xml:space="preserve">Лекции – </w:t>
      </w:r>
      <w:r w:rsidR="0073402F">
        <w:t>1</w:t>
      </w:r>
      <w:r w:rsidRPr="00043FFA">
        <w:t xml:space="preserve"> ч. Содержание: </w:t>
      </w:r>
      <w:hyperlink w:anchor="_Toc219267233" w:history="1">
        <w:r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Pr="00AA7A51">
        <w:t>.</w:t>
      </w:r>
      <w:hyperlink w:anchor="_Toc219267234" w:history="1">
        <w:r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Pr="00AA7A51">
        <w:t xml:space="preserve">. 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Вундеркизм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>. Дети Индиго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Краткий обзор учений о темпераменте. Темперамент как форма интеграции первичных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профобучении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7F76E7" w:rsidRPr="00804454" w:rsidRDefault="004F40EC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F76E7" w:rsidRPr="00804454" w:rsidRDefault="007F76E7" w:rsidP="007F76E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300293" w:rsidRDefault="004F40EC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76E7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7F76E7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7F76E7" w:rsidRPr="00300293">
        <w:rPr>
          <w:rFonts w:ascii="Times New Roman" w:hAnsi="Times New Roman" w:cs="Times New Roman"/>
          <w:sz w:val="28"/>
          <w:szCs w:val="28"/>
        </w:rPr>
        <w:t>Подходы к изучению индивидуального характера. Постановка проблемы характера в психоанализе З. Фрейда. Опыт характерологии К.Г. Юнга: понятие об экстраверсии и интроверсии.</w:t>
      </w:r>
    </w:p>
    <w:p w:rsidR="007F76E7" w:rsidRPr="00300293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 xml:space="preserve">Клинический подход к изучению индивидуального характера. Акцентуированная черта как основа классификации характеров в концепции Л.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 xml:space="preserve">. Типология характеров в работах П.Б. Ганнушкина и А.Е.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>. Национальный характер.</w:t>
      </w:r>
    </w:p>
    <w:p w:rsidR="007F76E7" w:rsidRDefault="004F40EC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Интроверты, экстраверты,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амбиверты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 и их характеристика.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603CAC" w:rsidRDefault="00603CAC" w:rsidP="00851A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83792" w:rsidRPr="00583792" w:rsidRDefault="00583792" w:rsidP="0058379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83792" w:rsidRPr="00583792" w:rsidRDefault="00583792" w:rsidP="0058379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83792" w:rsidRPr="00583792" w:rsidRDefault="00583792" w:rsidP="005837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Сосновский Б.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Общая психология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учебник для академического бакалавриата / Б. А. Сосновский, О. Н. Молчанова, Э. Д. Телегина ; под ред. Б. А. Сосновского. — 3-е изд., </w:t>
            </w:r>
            <w:proofErr w:type="spell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перераб</w:t>
            </w:r>
            <w:proofErr w:type="spell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 доп. — М. : Издательство </w:t>
            </w:r>
            <w:proofErr w:type="spell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2018. — 342 с. — (Серия : Бакалавр.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ISBN 978-5-534-07277-8.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7D14CB" w:rsidRDefault="00B9559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https://biblio-online.ru/book/obschaya-psihologiya-422806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543B57" w:rsidRDefault="009539F2" w:rsidP="00BB7E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психология. Введение в общую психологию : учеб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бакалавриата,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Д. А. Донцов, Л. В. Сенкевич, З. В.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Луковцева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В.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Огарь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науч. ред. Д. А. Донцова, З. В.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Луковцевой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178 с. — (Серия : Бакалавр. Специалист. 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Магистр).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978-5-534-07159-7.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2F7A93" w:rsidRDefault="00B9559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2F7A93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http://www.iprbookshop.ru/71294.html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04DAC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Столяренко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Д. Общая психология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учебник для академического бакалавриата / Л. Д. Столяренко, В. Е. Столяренко.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2018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— 355 с. — (Серия : Бакалавр.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ISBN 978-5-534-00094-8.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547EC0" w:rsidRDefault="00B9559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https://biblio-online.ru/book/obschaya-psihologiya-433642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BB1E1A" w:rsidRDefault="00BB7E74" w:rsidP="00B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Зубова Л.В. Практикум по общей психологии по изучению самосознания личности [Электронный ресурс]</w:t>
            </w:r>
            <w:proofErr w:type="gramStart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/ Л.В. Зубова, Е.В. Назаренко, А.А. Кириенко. — Электрон</w:t>
            </w:r>
            <w:proofErr w:type="gramStart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FC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екстовые данные. — Оренбург: Оренбургский </w:t>
            </w: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государственный университет, ЭБС АСВ, 2017. — 141 c. 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Default="00B9559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BB7E74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http://www.iprbookshop.ru/78816.html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3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583792" w:rsidRPr="007E708B" w:rsidTr="003D5D63"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583792" w:rsidRPr="007E708B" w:rsidTr="003D5D63">
        <w:trPr>
          <w:trHeight w:val="34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83792" w:rsidRPr="007E708B" w:rsidTr="003D5D63">
        <w:trPr>
          <w:trHeight w:val="52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83792" w:rsidRPr="007E708B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851ADE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примен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583792" w:rsidRPr="00E95FFF" w:rsidRDefault="00583792" w:rsidP="0058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583792" w:rsidRPr="00E95FFF" w:rsidRDefault="00583792" w:rsidP="0058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583792" w:rsidRPr="00F9301C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583792" w:rsidRPr="00F9301C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583792" w:rsidRPr="00F9301C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583792" w:rsidRPr="00F9301C" w:rsidRDefault="00B9559A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583792" w:rsidRPr="00F9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0138" w:rsidRDefault="00C70138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8D2CC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C836CB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2D3943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D3943" w:rsidRPr="009064F9" w:rsidTr="002D7F0D">
        <w:trPr>
          <w:trHeight w:val="440"/>
        </w:trPr>
        <w:tc>
          <w:tcPr>
            <w:tcW w:w="252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оборудованием</w:t>
            </w:r>
          </w:p>
        </w:tc>
        <w:tc>
          <w:tcPr>
            <w:tcW w:w="1509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2D3943" w:rsidRPr="009064F9" w:rsidRDefault="002D3943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2D3943" w:rsidRPr="009064F9" w:rsidTr="002D7F0D">
        <w:trPr>
          <w:trHeight w:val="240"/>
        </w:trPr>
        <w:tc>
          <w:tcPr>
            <w:tcW w:w="252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2D3943" w:rsidRPr="009064F9" w:rsidRDefault="002D3943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2D3943" w:rsidRPr="009064F9" w:rsidTr="002D7F0D">
        <w:trPr>
          <w:trHeight w:val="240"/>
        </w:trPr>
        <w:tc>
          <w:tcPr>
            <w:tcW w:w="252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2D3943" w:rsidRPr="009064F9" w:rsidRDefault="002D3943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3943" w:rsidRPr="009064F9" w:rsidTr="002D7F0D">
        <w:trPr>
          <w:trHeight w:val="240"/>
        </w:trPr>
        <w:tc>
          <w:tcPr>
            <w:tcW w:w="252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Учебная аудитория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книг, персональные компьютеры, ноутбуки, высказывание ученого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(А. Рудаки)</w:t>
            </w:r>
          </w:p>
        </w:tc>
        <w:tc>
          <w:tcPr>
            <w:tcW w:w="1731" w:type="pct"/>
            <w:vAlign w:val="center"/>
          </w:tcPr>
          <w:p w:rsidR="002D3943" w:rsidRPr="009064F9" w:rsidRDefault="002D3943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547EC0" w:rsidRPr="008D2CCE" w:rsidRDefault="00547EC0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Pr="008D2CCE" w:rsidRDefault="008D2CCE" w:rsidP="008D2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8D2CCE" w:rsidRPr="008D2CCE" w:rsidRDefault="008D2CCE" w:rsidP="008D2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CE" w:rsidRPr="008D2CCE" w:rsidRDefault="008D2CCE" w:rsidP="008D2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D2CCE" w:rsidSect="007D14CB">
          <w:headerReference w:type="even" r:id="rId31"/>
          <w:head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CC1551" w:rsidTr="004C24E0">
        <w:tc>
          <w:tcPr>
            <w:tcW w:w="562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CC1551" w:rsidTr="004C24E0">
        <w:trPr>
          <w:trHeight w:val="1134"/>
        </w:trPr>
        <w:tc>
          <w:tcPr>
            <w:tcW w:w="562" w:type="dxa"/>
            <w:vAlign w:val="center"/>
          </w:tcPr>
          <w:p w:rsidR="00CC1551" w:rsidRPr="00186DF2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CC1551" w:rsidRPr="00186DF2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CC1551" w:rsidRPr="00186DF2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61" w:type="dxa"/>
            <w:vAlign w:val="center"/>
          </w:tcPr>
          <w:p w:rsidR="00CC1551" w:rsidRPr="00186DF2" w:rsidRDefault="00CC1551" w:rsidP="004C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CC1551" w:rsidRPr="00186DF2" w:rsidRDefault="00CC1551" w:rsidP="004C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C1551" w:rsidRPr="00186DF2" w:rsidRDefault="00CC1551" w:rsidP="004C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-106045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923" w:rsidTr="004C24E0">
        <w:trPr>
          <w:trHeight w:val="1134"/>
        </w:trPr>
        <w:tc>
          <w:tcPr>
            <w:tcW w:w="562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3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14923" w:rsidRPr="009B78F7" w:rsidRDefault="00314923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-144780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923" w:rsidTr="004C24E0">
        <w:trPr>
          <w:trHeight w:val="1134"/>
        </w:trPr>
        <w:tc>
          <w:tcPr>
            <w:tcW w:w="562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3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314923" w:rsidRPr="009B78F7" w:rsidRDefault="00314923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-132715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89" w:rsidRDefault="009A7789">
      <w:pPr>
        <w:spacing w:after="0" w:line="240" w:lineRule="auto"/>
      </w:pPr>
      <w:r>
        <w:separator/>
      </w:r>
    </w:p>
  </w:endnote>
  <w:endnote w:type="continuationSeparator" w:id="0">
    <w:p w:rsidR="009A7789" w:rsidRDefault="009A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89" w:rsidRDefault="009A7789">
      <w:pPr>
        <w:spacing w:after="0" w:line="240" w:lineRule="auto"/>
      </w:pPr>
      <w:r>
        <w:separator/>
      </w:r>
    </w:p>
  </w:footnote>
  <w:footnote w:type="continuationSeparator" w:id="0">
    <w:p w:rsidR="009A7789" w:rsidRDefault="009A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63" w:rsidRDefault="004F40E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D63" w:rsidRDefault="003D5D63">
    <w:pPr>
      <w:pStyle w:val="a3"/>
    </w:pPr>
  </w:p>
  <w:p w:rsidR="003D5D63" w:rsidRDefault="003D5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63" w:rsidRDefault="004F40EC" w:rsidP="004B3B8A">
    <w:pPr>
      <w:pStyle w:val="a3"/>
      <w:jc w:val="center"/>
    </w:pPr>
    <w:r>
      <w:fldChar w:fldCharType="begin"/>
    </w:r>
    <w:r w:rsidR="00C44012">
      <w:instrText>PAGE   \* MERGEFORMAT</w:instrText>
    </w:r>
    <w:r>
      <w:fldChar w:fldCharType="separate"/>
    </w:r>
    <w:r w:rsidR="00B9559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11EC393E"/>
    <w:multiLevelType w:val="hybridMultilevel"/>
    <w:tmpl w:val="5B484E58"/>
    <w:lvl w:ilvl="0" w:tplc="6E649288">
      <w:start w:val="1"/>
      <w:numFmt w:val="decimal"/>
      <w:lvlText w:val="%1"/>
      <w:lvlJc w:val="left"/>
      <w:pPr>
        <w:tabs>
          <w:tab w:val="num" w:pos="1069"/>
        </w:tabs>
        <w:ind w:left="106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009D3"/>
    <w:multiLevelType w:val="hybridMultilevel"/>
    <w:tmpl w:val="1E5036B6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A1774"/>
    <w:multiLevelType w:val="hybridMultilevel"/>
    <w:tmpl w:val="DC983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A"/>
    <w:rsid w:val="00014EA8"/>
    <w:rsid w:val="000408C4"/>
    <w:rsid w:val="00044818"/>
    <w:rsid w:val="000578BA"/>
    <w:rsid w:val="0006616D"/>
    <w:rsid w:val="00090FF8"/>
    <w:rsid w:val="000910B2"/>
    <w:rsid w:val="00094199"/>
    <w:rsid w:val="00096076"/>
    <w:rsid w:val="000A067C"/>
    <w:rsid w:val="000B16E7"/>
    <w:rsid w:val="000E2482"/>
    <w:rsid w:val="00100A04"/>
    <w:rsid w:val="00102190"/>
    <w:rsid w:val="00130043"/>
    <w:rsid w:val="00140ED6"/>
    <w:rsid w:val="00171348"/>
    <w:rsid w:val="0017500F"/>
    <w:rsid w:val="00180B23"/>
    <w:rsid w:val="001A3963"/>
    <w:rsid w:val="001A58CB"/>
    <w:rsid w:val="001C7777"/>
    <w:rsid w:val="001D4A19"/>
    <w:rsid w:val="001E4BA8"/>
    <w:rsid w:val="001E5EDF"/>
    <w:rsid w:val="001E6D9B"/>
    <w:rsid w:val="001F0934"/>
    <w:rsid w:val="00204DAC"/>
    <w:rsid w:val="00213C5C"/>
    <w:rsid w:val="00241AED"/>
    <w:rsid w:val="00254C47"/>
    <w:rsid w:val="00272515"/>
    <w:rsid w:val="00280E75"/>
    <w:rsid w:val="002845DE"/>
    <w:rsid w:val="002A0B37"/>
    <w:rsid w:val="002A6727"/>
    <w:rsid w:val="002B0BC4"/>
    <w:rsid w:val="002C7631"/>
    <w:rsid w:val="002D3943"/>
    <w:rsid w:val="002F7A93"/>
    <w:rsid w:val="00300293"/>
    <w:rsid w:val="00307DAE"/>
    <w:rsid w:val="00311D9E"/>
    <w:rsid w:val="00314923"/>
    <w:rsid w:val="003261CF"/>
    <w:rsid w:val="0033322D"/>
    <w:rsid w:val="00343769"/>
    <w:rsid w:val="003501B4"/>
    <w:rsid w:val="0037597A"/>
    <w:rsid w:val="0039106D"/>
    <w:rsid w:val="0039182E"/>
    <w:rsid w:val="0039321E"/>
    <w:rsid w:val="003A3AD9"/>
    <w:rsid w:val="003A48FE"/>
    <w:rsid w:val="003D5D63"/>
    <w:rsid w:val="003E7598"/>
    <w:rsid w:val="003F39FF"/>
    <w:rsid w:val="003F3EED"/>
    <w:rsid w:val="003F4ADA"/>
    <w:rsid w:val="00403ED9"/>
    <w:rsid w:val="00416594"/>
    <w:rsid w:val="00416EE6"/>
    <w:rsid w:val="00436D7B"/>
    <w:rsid w:val="004559C1"/>
    <w:rsid w:val="00497612"/>
    <w:rsid w:val="004A3FCA"/>
    <w:rsid w:val="004A5C04"/>
    <w:rsid w:val="004B3B8A"/>
    <w:rsid w:val="004D1618"/>
    <w:rsid w:val="004D3175"/>
    <w:rsid w:val="004E52F7"/>
    <w:rsid w:val="004F40EC"/>
    <w:rsid w:val="004F5303"/>
    <w:rsid w:val="004F65F9"/>
    <w:rsid w:val="004F68E9"/>
    <w:rsid w:val="004F6D31"/>
    <w:rsid w:val="0050295D"/>
    <w:rsid w:val="00507C9A"/>
    <w:rsid w:val="00522E89"/>
    <w:rsid w:val="00534600"/>
    <w:rsid w:val="00537F6B"/>
    <w:rsid w:val="00543B57"/>
    <w:rsid w:val="00547EC0"/>
    <w:rsid w:val="00560BC2"/>
    <w:rsid w:val="005659BE"/>
    <w:rsid w:val="00581A8B"/>
    <w:rsid w:val="00583792"/>
    <w:rsid w:val="00592AB2"/>
    <w:rsid w:val="005A639D"/>
    <w:rsid w:val="005E2D94"/>
    <w:rsid w:val="005E3E1F"/>
    <w:rsid w:val="005E67F6"/>
    <w:rsid w:val="005F0560"/>
    <w:rsid w:val="005F5F99"/>
    <w:rsid w:val="00603CAC"/>
    <w:rsid w:val="00606181"/>
    <w:rsid w:val="00622501"/>
    <w:rsid w:val="0064151C"/>
    <w:rsid w:val="006548E5"/>
    <w:rsid w:val="00676138"/>
    <w:rsid w:val="00690CEC"/>
    <w:rsid w:val="00695EA9"/>
    <w:rsid w:val="006A7529"/>
    <w:rsid w:val="006C3977"/>
    <w:rsid w:val="006C41D9"/>
    <w:rsid w:val="006E0156"/>
    <w:rsid w:val="00704B68"/>
    <w:rsid w:val="0073402F"/>
    <w:rsid w:val="00766558"/>
    <w:rsid w:val="007C2FC2"/>
    <w:rsid w:val="007C76DE"/>
    <w:rsid w:val="007D14CB"/>
    <w:rsid w:val="007E3670"/>
    <w:rsid w:val="007F6E22"/>
    <w:rsid w:val="007F76E7"/>
    <w:rsid w:val="007F7CAE"/>
    <w:rsid w:val="00804454"/>
    <w:rsid w:val="00827854"/>
    <w:rsid w:val="00833702"/>
    <w:rsid w:val="00843280"/>
    <w:rsid w:val="00845025"/>
    <w:rsid w:val="00851ADE"/>
    <w:rsid w:val="008744CD"/>
    <w:rsid w:val="008913F0"/>
    <w:rsid w:val="008D2CCE"/>
    <w:rsid w:val="008D4D6D"/>
    <w:rsid w:val="008E4188"/>
    <w:rsid w:val="008F0659"/>
    <w:rsid w:val="008F4A3A"/>
    <w:rsid w:val="008F5C92"/>
    <w:rsid w:val="008F6B38"/>
    <w:rsid w:val="00910C5B"/>
    <w:rsid w:val="009357F0"/>
    <w:rsid w:val="00944FBF"/>
    <w:rsid w:val="009539F2"/>
    <w:rsid w:val="0096643E"/>
    <w:rsid w:val="009A2530"/>
    <w:rsid w:val="009A4A00"/>
    <w:rsid w:val="009A6CC5"/>
    <w:rsid w:val="009A7789"/>
    <w:rsid w:val="009B78F7"/>
    <w:rsid w:val="009E136C"/>
    <w:rsid w:val="009F4CDB"/>
    <w:rsid w:val="00A30445"/>
    <w:rsid w:val="00A53446"/>
    <w:rsid w:val="00A53836"/>
    <w:rsid w:val="00A5701A"/>
    <w:rsid w:val="00A63927"/>
    <w:rsid w:val="00A64CA4"/>
    <w:rsid w:val="00A657CC"/>
    <w:rsid w:val="00A818A4"/>
    <w:rsid w:val="00AA4D02"/>
    <w:rsid w:val="00AA6142"/>
    <w:rsid w:val="00AA7A51"/>
    <w:rsid w:val="00AB15E7"/>
    <w:rsid w:val="00AD4294"/>
    <w:rsid w:val="00AE61B4"/>
    <w:rsid w:val="00B16720"/>
    <w:rsid w:val="00B1792C"/>
    <w:rsid w:val="00B30C39"/>
    <w:rsid w:val="00B4091A"/>
    <w:rsid w:val="00B75636"/>
    <w:rsid w:val="00B811D3"/>
    <w:rsid w:val="00B932D4"/>
    <w:rsid w:val="00B9559A"/>
    <w:rsid w:val="00BA16F1"/>
    <w:rsid w:val="00BB1E1A"/>
    <w:rsid w:val="00BB1EA3"/>
    <w:rsid w:val="00BB5B3D"/>
    <w:rsid w:val="00BB6404"/>
    <w:rsid w:val="00BB7E74"/>
    <w:rsid w:val="00BD0E16"/>
    <w:rsid w:val="00BD5FFC"/>
    <w:rsid w:val="00BF0C6E"/>
    <w:rsid w:val="00C30EF8"/>
    <w:rsid w:val="00C34FEA"/>
    <w:rsid w:val="00C3636A"/>
    <w:rsid w:val="00C44012"/>
    <w:rsid w:val="00C52145"/>
    <w:rsid w:val="00C5358A"/>
    <w:rsid w:val="00C60E2B"/>
    <w:rsid w:val="00C621FC"/>
    <w:rsid w:val="00C70138"/>
    <w:rsid w:val="00C74C8F"/>
    <w:rsid w:val="00C776C6"/>
    <w:rsid w:val="00C836CB"/>
    <w:rsid w:val="00C90AEF"/>
    <w:rsid w:val="00C9190A"/>
    <w:rsid w:val="00CC1551"/>
    <w:rsid w:val="00CC3EEC"/>
    <w:rsid w:val="00CC6104"/>
    <w:rsid w:val="00D1206E"/>
    <w:rsid w:val="00D12DF9"/>
    <w:rsid w:val="00D229D5"/>
    <w:rsid w:val="00D30F1D"/>
    <w:rsid w:val="00D44708"/>
    <w:rsid w:val="00D609C0"/>
    <w:rsid w:val="00D67261"/>
    <w:rsid w:val="00DA0D1B"/>
    <w:rsid w:val="00DC0312"/>
    <w:rsid w:val="00DC4D5E"/>
    <w:rsid w:val="00DD0CF2"/>
    <w:rsid w:val="00DE2DB6"/>
    <w:rsid w:val="00DF1E2B"/>
    <w:rsid w:val="00E1274C"/>
    <w:rsid w:val="00E16F96"/>
    <w:rsid w:val="00E22ED8"/>
    <w:rsid w:val="00E31680"/>
    <w:rsid w:val="00E35A7D"/>
    <w:rsid w:val="00E35C9C"/>
    <w:rsid w:val="00E55D29"/>
    <w:rsid w:val="00E62E23"/>
    <w:rsid w:val="00E756DE"/>
    <w:rsid w:val="00E85D9E"/>
    <w:rsid w:val="00EA007D"/>
    <w:rsid w:val="00EB1D54"/>
    <w:rsid w:val="00EE7E7A"/>
    <w:rsid w:val="00EF2D9A"/>
    <w:rsid w:val="00F02E13"/>
    <w:rsid w:val="00F13B1E"/>
    <w:rsid w:val="00F2719C"/>
    <w:rsid w:val="00F358CA"/>
    <w:rsid w:val="00F438E0"/>
    <w:rsid w:val="00F447E1"/>
    <w:rsid w:val="00F663B8"/>
    <w:rsid w:val="00F870E2"/>
    <w:rsid w:val="00FA2B23"/>
    <w:rsid w:val="00FC3E27"/>
    <w:rsid w:val="00FD60CC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A5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C74C8F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C74C8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74C8F"/>
  </w:style>
  <w:style w:type="character" w:styleId="ab">
    <w:name w:val="Emphasis"/>
    <w:qFormat/>
    <w:rsid w:val="00130043"/>
    <w:rPr>
      <w:i/>
      <w:iCs/>
    </w:rPr>
  </w:style>
  <w:style w:type="paragraph" w:styleId="3">
    <w:name w:val="toc 3"/>
    <w:basedOn w:val="a"/>
    <w:next w:val="a"/>
    <w:autoRedefine/>
    <w:semiHidden/>
    <w:rsid w:val="00AA7A5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c">
    <w:name w:val="Plain Text"/>
    <w:basedOn w:val="a"/>
    <w:link w:val="ad"/>
    <w:rsid w:val="0013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300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1"/>
    <w:locked/>
    <w:rsid w:val="00130043"/>
    <w:rPr>
      <w:i/>
      <w:iCs/>
      <w:spacing w:val="-3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570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3002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xn--80abucjiibhv9a.xn--p1ai/" TargetMode="External"/><Relationship Id="rId26" Type="http://schemas.openxmlformats.org/officeDocument/2006/relationships/hyperlink" Target="http://www.iprbookshop.ru/695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prbookshop.ru/78816.html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obschaya-psihologiya-433642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www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iprbooks.ru/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1294.html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biblio-online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obrnadzor.gov.ru/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book/obschaya-psihologiya-422806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s://www.krug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D339-55C1-45E9-B544-CE60777E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45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76599</CharactersWithSpaces>
  <SharedDoc>false</SharedDoc>
  <HLinks>
    <vt:vector size="60" baseType="variant">
      <vt:variant>
        <vt:i4>2162742</vt:i4>
      </vt:variant>
      <vt:variant>
        <vt:i4>30</vt:i4>
      </vt:variant>
      <vt:variant>
        <vt:i4>0</vt:i4>
      </vt:variant>
      <vt:variant>
        <vt:i4>5</vt:i4>
      </vt:variant>
      <vt:variant>
        <vt:lpwstr>http://www.persev.ru/informacionno-logicheskaya-sistema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http://www.voppsy.ru/index.htm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http://www.iprbookshop.ru/71180.html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http://www.iprbookshop.ru/79799.html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https://biblio-online.ru/book/osnovy-konfliktologii-423311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Алексей Агапов</cp:lastModifiedBy>
  <cp:revision>63</cp:revision>
  <cp:lastPrinted>2019-09-25T08:27:00Z</cp:lastPrinted>
  <dcterms:created xsi:type="dcterms:W3CDTF">2017-12-05T08:23:00Z</dcterms:created>
  <dcterms:modified xsi:type="dcterms:W3CDTF">2019-11-20T10:09:00Z</dcterms:modified>
</cp:coreProperties>
</file>