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A30445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497612" w:rsidRDefault="00497612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Б1.Б.</w:t>
      </w:r>
      <w:r w:rsidR="00C74C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 Общая психология</w:t>
      </w:r>
      <w:r w:rsidR="007D14CB"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42C82" w:rsidRPr="007D14CB" w:rsidRDefault="00D42C82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D67261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F66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A30445" w:rsidRPr="00DF1E2B" w:rsidRDefault="007D14CB" w:rsidP="00DF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F1E2B" w:rsidRPr="00DF1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F1E2B" w:rsidRPr="00DF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DF1E2B" w:rsidRPr="00DF1E2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A30445" w:rsidRPr="00A30445" w:rsidRDefault="00A30445" w:rsidP="00A3044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30445" w:rsidRPr="00A30445" w:rsidRDefault="00A30445" w:rsidP="00A3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A30445" w:rsidRPr="00A30445" w:rsidRDefault="00A30445" w:rsidP="00A304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66675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191135</wp:posOffset>
            </wp:positionV>
            <wp:extent cx="1485900" cy="54927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45" w:rsidRPr="00A30445" w:rsidRDefault="00A30445" w:rsidP="00A3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30445" w:rsidRPr="00A30445" w:rsidRDefault="00A30445" w:rsidP="00A3044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7" name="Рисунок 7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445" w:rsidRPr="00A30445" w:rsidRDefault="00A30445" w:rsidP="00A3044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Е.Н. Рябышева</w:t>
      </w:r>
    </w:p>
    <w:p w:rsidR="007D14CB" w:rsidRDefault="007D14CB" w:rsidP="00A3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P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="00FC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E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8F" w:rsidRPr="00C74C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60E2B">
        <w:rPr>
          <w:rFonts w:ascii="Times New Roman" w:hAnsi="Times New Roman" w:cs="Times New Roman"/>
          <w:sz w:val="28"/>
          <w:szCs w:val="28"/>
        </w:rPr>
        <w:t>изучение законов психической жизни, исследование п</w:t>
      </w:r>
      <w:r w:rsidR="00F663B8">
        <w:rPr>
          <w:rFonts w:ascii="Times New Roman" w:hAnsi="Times New Roman" w:cs="Times New Roman"/>
          <w:sz w:val="28"/>
          <w:szCs w:val="28"/>
        </w:rPr>
        <w:t xml:space="preserve">редставлений человека о себе и </w:t>
      </w:r>
      <w:r w:rsidR="00C60E2B">
        <w:rPr>
          <w:rFonts w:ascii="Times New Roman" w:hAnsi="Times New Roman" w:cs="Times New Roman"/>
          <w:sz w:val="28"/>
          <w:szCs w:val="28"/>
        </w:rPr>
        <w:t>окружающем ми</w:t>
      </w:r>
      <w:r w:rsidR="00171348">
        <w:rPr>
          <w:rFonts w:ascii="Times New Roman" w:hAnsi="Times New Roman" w:cs="Times New Roman"/>
          <w:sz w:val="28"/>
          <w:szCs w:val="28"/>
        </w:rPr>
        <w:t>ре с его научной точки зрения, а также ф</w:t>
      </w:r>
      <w:r w:rsidR="00C74C8F" w:rsidRPr="00C74C8F">
        <w:rPr>
          <w:rFonts w:ascii="Times New Roman" w:hAnsi="Times New Roman" w:cs="Times New Roman"/>
          <w:sz w:val="28"/>
          <w:szCs w:val="28"/>
        </w:rPr>
        <w:t>ормирование способност</w:t>
      </w:r>
      <w:r w:rsidR="00F663B8">
        <w:rPr>
          <w:rFonts w:ascii="Times New Roman" w:hAnsi="Times New Roman" w:cs="Times New Roman"/>
          <w:sz w:val="28"/>
          <w:szCs w:val="28"/>
        </w:rPr>
        <w:t>ей</w:t>
      </w:r>
      <w:r w:rsidR="00C74C8F" w:rsidRPr="00C74C8F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="00C60E2B" w:rsidRPr="00C60E2B">
        <w:rPr>
          <w:rFonts w:ascii="Times New Roman" w:hAnsi="Times New Roman" w:cs="Times New Roman"/>
          <w:sz w:val="28"/>
          <w:szCs w:val="28"/>
        </w:rPr>
        <w:t>психологических исследований, реализации базовых процедур анализа проблем человека, социализации индивида.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Default="00C60E2B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C8F" w:rsidRPr="00C74C8F">
        <w:rPr>
          <w:rFonts w:ascii="Times New Roman" w:hAnsi="Times New Roman" w:cs="Times New Roman"/>
          <w:sz w:val="28"/>
          <w:szCs w:val="28"/>
        </w:rPr>
        <w:t>.</w:t>
      </w:r>
      <w:r w:rsidR="0039182E">
        <w:rPr>
          <w:rFonts w:ascii="Times New Roman" w:hAnsi="Times New Roman" w:cs="Times New Roman"/>
          <w:sz w:val="28"/>
          <w:szCs w:val="28"/>
        </w:rPr>
        <w:t xml:space="preserve">1. Способствовать формированию знаний об </w:t>
      </w:r>
      <w:r w:rsidR="0039182E" w:rsidRPr="0039182E">
        <w:rPr>
          <w:rFonts w:ascii="Times New Roman" w:hAnsi="Times New Roman" w:cs="Times New Roman"/>
          <w:sz w:val="28"/>
          <w:szCs w:val="28"/>
        </w:rPr>
        <w:t>этап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развития профессионала и карьерного развития, технологи</w:t>
      </w:r>
      <w:r w:rsidR="0039182E">
        <w:rPr>
          <w:rFonts w:ascii="Times New Roman" w:hAnsi="Times New Roman" w:cs="Times New Roman"/>
          <w:sz w:val="28"/>
          <w:szCs w:val="28"/>
        </w:rPr>
        <w:t>ях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и самосовершенствования в профессиональной деятельности</w:t>
      </w:r>
      <w:r w:rsidR="0039182E">
        <w:rPr>
          <w:rFonts w:ascii="Times New Roman" w:hAnsi="Times New Roman" w:cs="Times New Roman"/>
          <w:sz w:val="28"/>
          <w:szCs w:val="28"/>
        </w:rPr>
        <w:t xml:space="preserve">; о </w:t>
      </w:r>
      <w:r w:rsidR="0039182E" w:rsidRPr="0039182E">
        <w:rPr>
          <w:rFonts w:ascii="Times New Roman" w:hAnsi="Times New Roman" w:cs="Times New Roman"/>
          <w:sz w:val="28"/>
          <w:szCs w:val="28"/>
        </w:rPr>
        <w:t>предмет</w:t>
      </w:r>
      <w:r w:rsidR="0039182E">
        <w:rPr>
          <w:rFonts w:ascii="Times New Roman" w:hAnsi="Times New Roman" w:cs="Times New Roman"/>
          <w:sz w:val="28"/>
          <w:szCs w:val="28"/>
        </w:rPr>
        <w:t>е</w:t>
      </w:r>
      <w:r w:rsidR="0039182E" w:rsidRPr="0039182E">
        <w:rPr>
          <w:rFonts w:ascii="Times New Roman" w:hAnsi="Times New Roman" w:cs="Times New Roman"/>
          <w:sz w:val="28"/>
          <w:szCs w:val="28"/>
        </w:rPr>
        <w:t>, задач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>, цел</w:t>
      </w:r>
      <w:r w:rsidR="0039182E">
        <w:rPr>
          <w:rFonts w:ascii="Times New Roman" w:hAnsi="Times New Roman" w:cs="Times New Roman"/>
          <w:sz w:val="28"/>
          <w:szCs w:val="28"/>
        </w:rPr>
        <w:t>ях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общей психологии и ее значение для своей будущей профессиональной деятельности</w:t>
      </w:r>
      <w:r w:rsidR="0039182E">
        <w:rPr>
          <w:rFonts w:ascii="Times New Roman" w:hAnsi="Times New Roman" w:cs="Times New Roman"/>
          <w:sz w:val="28"/>
          <w:szCs w:val="28"/>
        </w:rPr>
        <w:t xml:space="preserve">; </w:t>
      </w:r>
      <w:r w:rsidR="0039182E" w:rsidRPr="0039182E">
        <w:rPr>
          <w:rFonts w:ascii="Times New Roman" w:hAnsi="Times New Roman" w:cs="Times New Roman"/>
          <w:sz w:val="28"/>
          <w:szCs w:val="28"/>
        </w:rPr>
        <w:t>теоретически</w:t>
      </w:r>
      <w:r w:rsidR="0039182E">
        <w:rPr>
          <w:rFonts w:ascii="Times New Roman" w:hAnsi="Times New Roman" w:cs="Times New Roman"/>
          <w:sz w:val="28"/>
          <w:szCs w:val="28"/>
        </w:rPr>
        <w:t>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9182E">
        <w:rPr>
          <w:rFonts w:ascii="Times New Roman" w:hAnsi="Times New Roman" w:cs="Times New Roman"/>
          <w:sz w:val="28"/>
          <w:szCs w:val="28"/>
        </w:rPr>
        <w:t>ах</w:t>
      </w:r>
      <w:r w:rsidR="0039182E" w:rsidRPr="0039182E">
        <w:rPr>
          <w:rFonts w:ascii="Times New Roman" w:hAnsi="Times New Roman" w:cs="Times New Roman"/>
          <w:sz w:val="28"/>
          <w:szCs w:val="28"/>
        </w:rPr>
        <w:t xml:space="preserve"> проведения психологических исследований</w:t>
      </w:r>
      <w:r w:rsidR="0039182E">
        <w:rPr>
          <w:rFonts w:ascii="Times New Roman" w:hAnsi="Times New Roman" w:cs="Times New Roman"/>
          <w:sz w:val="28"/>
          <w:szCs w:val="28"/>
        </w:rPr>
        <w:t>;</w:t>
      </w:r>
    </w:p>
    <w:p w:rsidR="0039182E" w:rsidRDefault="0039182E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умений </w:t>
      </w:r>
      <w:r w:rsidRPr="0039182E">
        <w:rPr>
          <w:rFonts w:ascii="Times New Roman" w:hAnsi="Times New Roman" w:cs="Times New Roman"/>
          <w:sz w:val="28"/>
          <w:szCs w:val="28"/>
        </w:rPr>
        <w:t>применять технологии профессионального развития и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использовать знания общей психологии для решения конкретных задач психологии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применять знания общей психологии в различных научных и научно-практических областях психологии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82E" w:rsidRPr="0039182E" w:rsidRDefault="0039182E" w:rsidP="0039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навыков </w:t>
      </w:r>
      <w:r w:rsidRPr="0039182E">
        <w:rPr>
          <w:rFonts w:ascii="Times New Roman" w:hAnsi="Times New Roman" w:cs="Times New Roman"/>
          <w:sz w:val="28"/>
          <w:szCs w:val="28"/>
        </w:rPr>
        <w:t>самообразования и планирования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 xml:space="preserve">постановки профессиональных задач;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9182E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9182E">
        <w:rPr>
          <w:rFonts w:ascii="Times New Roman" w:hAnsi="Times New Roman" w:cs="Times New Roman"/>
          <w:sz w:val="28"/>
          <w:szCs w:val="28"/>
        </w:rPr>
        <w:t xml:space="preserve"> оценивания качества изученного материала в ходе изучения общей психологии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182E">
        <w:rPr>
          <w:rFonts w:ascii="Times New Roman" w:hAnsi="Times New Roman" w:cs="Times New Roman"/>
          <w:sz w:val="28"/>
          <w:szCs w:val="28"/>
        </w:rPr>
        <w:t>проведения психологических исследований на основе применения знаний и умений общей психологии в различных научных и научно-практических областях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3A48FE" w:rsidRDefault="001A3963" w:rsidP="0049761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97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497612">
        <w:rPr>
          <w:rFonts w:ascii="Times New Roman" w:eastAsia="Calibri" w:hAnsi="Times New Roman" w:cs="Times New Roman"/>
          <w:sz w:val="28"/>
          <w:szCs w:val="28"/>
          <w:lang w:eastAsia="ar-SA"/>
        </w:rPr>
        <w:t>базовой части дисциплин</w:t>
      </w:r>
      <w:r w:rsidR="00FC3E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E67F6" w:rsidRPr="005F5F99">
        <w:rPr>
          <w:rFonts w:ascii="Times New Roman" w:eastAsia="Calibri" w:hAnsi="Times New Roman" w:cs="Times New Roman"/>
          <w:sz w:val="28"/>
          <w:szCs w:val="28"/>
          <w:lang w:eastAsia="ar-SA"/>
        </w:rPr>
        <w:t>учебного плана</w:t>
      </w:r>
      <w:r w:rsidR="00497612" w:rsidRPr="005F5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71348" w:rsidRDefault="00560BC2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</w:t>
      </w:r>
      <w:r w:rsidRPr="00560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«Введение в профессию» </w:t>
      </w:r>
      <w:r w:rsidRPr="00560BC2">
        <w:rPr>
          <w:rFonts w:ascii="Times New Roman" w:eastAsia="Calibri" w:hAnsi="Times New Roman" w:cs="Times New Roman"/>
          <w:sz w:val="28"/>
          <w:szCs w:val="28"/>
        </w:rPr>
        <w:t xml:space="preserve">«Философия», «Анатомия ЦНС и нейрофизиология». Данные дисциплины закладывают основы научного мировоззрения, позволяющего осуществлять системный подход к анализу психологических явлений, обеспечивает способность специалиста в условиях развития науки и меняющейся социальной практики к переоценке накопленного человечеством опыта, анализа своих возможностей в плане практической деятельности, а также формирует умение приобретать новые знания. Дают базовую информацию о явлениях, рассматриваемых в общей психологии </w:t>
      </w:r>
      <w:r w:rsidRPr="00560BC2">
        <w:rPr>
          <w:rFonts w:ascii="Times New Roman" w:eastAsia="Calibri" w:hAnsi="Times New Roman" w:cs="Times New Roman"/>
          <w:sz w:val="28"/>
          <w:szCs w:val="28"/>
        </w:rPr>
        <w:lastRenderedPageBreak/>
        <w:t>(например, такие темы как мозг и психика, психофизиологическая проблема, анатомия ЦНС, физиологические основы познавательных процессов).</w:t>
      </w:r>
    </w:p>
    <w:p w:rsidR="00560BC2" w:rsidRDefault="00560BC2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последующих учебных дисциплин, для которых необходимы знания, умения и навыки, формируемые данной дисциплиной: «Общий психологический практикум», «Психофизиология», </w:t>
      </w:r>
      <w:r w:rsidRPr="00560BC2">
        <w:rPr>
          <w:rFonts w:ascii="Times New Roman" w:eastAsia="Calibri" w:hAnsi="Times New Roman" w:cs="Times New Roman"/>
          <w:sz w:val="28"/>
          <w:szCs w:val="28"/>
        </w:rPr>
        <w:t>«Психодиагностика», «Психология развития и возрастная психология», «Социальная психология», «Введение в клиническую психологию», «Психология личности»</w:t>
      </w:r>
      <w:r w:rsidR="001713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348" w:rsidRPr="00560BC2" w:rsidRDefault="00171348" w:rsidP="00171348">
      <w:pPr>
        <w:tabs>
          <w:tab w:val="left" w:pos="708"/>
          <w:tab w:val="right" w:leader="underscore" w:pos="9639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5E67F6" w:rsidRPr="007D14CB" w:rsidRDefault="005E67F6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6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C74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психология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67F6" w:rsidRPr="007D14CB" w:rsidRDefault="005E67F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647"/>
        <w:gridCol w:w="1755"/>
        <w:gridCol w:w="1807"/>
      </w:tblGrid>
      <w:tr w:rsidR="00D609C0" w:rsidRPr="00DF1E2B" w:rsidTr="00DF1E2B">
        <w:trPr>
          <w:tblHeader/>
        </w:trPr>
        <w:tc>
          <w:tcPr>
            <w:tcW w:w="675" w:type="dxa"/>
            <w:vMerge w:val="restart"/>
          </w:tcPr>
          <w:p w:rsidR="00D609C0" w:rsidRPr="00DF1E2B" w:rsidRDefault="00D609C0" w:rsidP="00DF1E2B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D609C0" w:rsidRPr="00DF1E2B" w:rsidRDefault="00D609C0" w:rsidP="00DF1E2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209" w:type="dxa"/>
            <w:gridSpan w:val="3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D609C0" w:rsidRPr="00DF1E2B" w:rsidTr="00DF1E2B">
        <w:trPr>
          <w:tblHeader/>
        </w:trPr>
        <w:tc>
          <w:tcPr>
            <w:tcW w:w="675" w:type="dxa"/>
            <w:vMerge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755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807" w:type="dxa"/>
            <w:vAlign w:val="center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D609C0" w:rsidRPr="00DF1E2B" w:rsidTr="00DF1E2B">
        <w:tc>
          <w:tcPr>
            <w:tcW w:w="675" w:type="dxa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D609C0" w:rsidRPr="00DF1E2B" w:rsidRDefault="00D609C0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D609C0" w:rsidRPr="00DF1E2B" w:rsidRDefault="00C74C8F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C70138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самоорганизации и самообразованию</w:t>
            </w:r>
          </w:p>
        </w:tc>
        <w:tc>
          <w:tcPr>
            <w:tcW w:w="1647" w:type="dxa"/>
          </w:tcPr>
          <w:p w:rsidR="00D609C0" w:rsidRPr="00DF1E2B" w:rsidRDefault="00E55D29" w:rsidP="00DF1E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профессиональной деятельности</w:t>
            </w:r>
          </w:p>
        </w:tc>
        <w:tc>
          <w:tcPr>
            <w:tcW w:w="1755" w:type="dxa"/>
          </w:tcPr>
          <w:p w:rsidR="00D609C0" w:rsidRPr="00DF1E2B" w:rsidRDefault="00E55D29" w:rsidP="00DF1E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 самосовершенствования</w:t>
            </w:r>
          </w:p>
        </w:tc>
        <w:tc>
          <w:tcPr>
            <w:tcW w:w="1807" w:type="dxa"/>
          </w:tcPr>
          <w:p w:rsidR="00D609C0" w:rsidRPr="00DF1E2B" w:rsidRDefault="00E55D29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</w:t>
            </w:r>
          </w:p>
        </w:tc>
      </w:tr>
      <w:tr w:rsidR="00DF1E2B" w:rsidRPr="00DF1E2B" w:rsidTr="008913F0">
        <w:trPr>
          <w:trHeight w:val="3320"/>
        </w:trPr>
        <w:tc>
          <w:tcPr>
            <w:tcW w:w="675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1985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647" w:type="dxa"/>
          </w:tcPr>
          <w:p w:rsidR="00DF1E2B" w:rsidRDefault="00DF1E2B" w:rsidP="00DF1E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задачи,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психологии 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значени</w:t>
            </w:r>
            <w:r w:rsidR="009F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своей будущей профессиональной деятельности</w:t>
            </w:r>
          </w:p>
          <w:p w:rsidR="00DF1E2B" w:rsidRPr="00DF1E2B" w:rsidRDefault="00DF1E2B" w:rsidP="0089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DF1E2B" w:rsidRPr="00DF1E2B" w:rsidRDefault="00DF1E2B" w:rsidP="00DF1E2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психологии </w:t>
            </w: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конкретных задач психологии</w:t>
            </w:r>
          </w:p>
        </w:tc>
        <w:tc>
          <w:tcPr>
            <w:tcW w:w="1807" w:type="dxa"/>
          </w:tcPr>
          <w:p w:rsidR="00DF1E2B" w:rsidRPr="00DF1E2B" w:rsidRDefault="00DF1E2B" w:rsidP="00DF1E2B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ходе изучения общей психологии</w:t>
            </w:r>
          </w:p>
        </w:tc>
      </w:tr>
      <w:tr w:rsidR="00C74C8F" w:rsidRPr="00DF1E2B" w:rsidTr="00DF1E2B">
        <w:tc>
          <w:tcPr>
            <w:tcW w:w="675" w:type="dxa"/>
          </w:tcPr>
          <w:p w:rsidR="00C74C8F" w:rsidRPr="00DF1E2B" w:rsidRDefault="00DF1E2B" w:rsidP="00DF1E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C74C8F" w:rsidRPr="00DF1E2B" w:rsidRDefault="00DF1E2B" w:rsidP="00DF1E2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 w:rsidR="00C74C8F" w:rsidRPr="00DF1E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C74C8F" w:rsidRPr="00DF1E2B" w:rsidRDefault="00C74C8F" w:rsidP="00DF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C70138" w:rsidRPr="00DF1E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проведении психологических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647" w:type="dxa"/>
          </w:tcPr>
          <w:p w:rsidR="00C74C8F" w:rsidRPr="00DF1E2B" w:rsidRDefault="00C74C8F" w:rsidP="00DF1E2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 проведен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ия психологичес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исследований</w:t>
            </w:r>
          </w:p>
        </w:tc>
        <w:tc>
          <w:tcPr>
            <w:tcW w:w="1755" w:type="dxa"/>
          </w:tcPr>
          <w:p w:rsidR="00C74C8F" w:rsidRPr="00DF1E2B" w:rsidRDefault="00C74C8F" w:rsidP="00DF1E2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знания 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общей психологии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и научно-п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>рактических областях психологии</w:t>
            </w:r>
          </w:p>
          <w:p w:rsidR="00C74C8F" w:rsidRPr="00DF1E2B" w:rsidRDefault="00C74C8F" w:rsidP="00DF1E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74C8F" w:rsidRPr="00DF1E2B" w:rsidRDefault="00C74C8F" w:rsidP="00DF1E2B">
            <w:pPr>
              <w:pStyle w:val="a7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навыками проведения психологических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на основе применения знаний и умений </w:t>
            </w:r>
            <w:r w:rsidR="00DF1E2B">
              <w:rPr>
                <w:rFonts w:ascii="Times New Roman" w:hAnsi="Times New Roman" w:cs="Times New Roman"/>
                <w:sz w:val="24"/>
                <w:szCs w:val="24"/>
              </w:rPr>
              <w:t xml:space="preserve">общей психологии </w:t>
            </w:r>
            <w:r w:rsidRPr="00DF1E2B">
              <w:rPr>
                <w:rFonts w:ascii="Times New Roman" w:hAnsi="Times New Roman" w:cs="Times New Roman"/>
                <w:sz w:val="24"/>
                <w:szCs w:val="24"/>
              </w:rPr>
              <w:t>в различных научных и научно-п</w:t>
            </w:r>
            <w:r w:rsidR="00592AB2">
              <w:rPr>
                <w:rFonts w:ascii="Times New Roman" w:hAnsi="Times New Roman" w:cs="Times New Roman"/>
                <w:sz w:val="24"/>
                <w:szCs w:val="24"/>
              </w:rPr>
              <w:t>рактических областях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171348" w:rsidRDefault="00171348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173"/>
        <w:gridCol w:w="1173"/>
        <w:gridCol w:w="1173"/>
      </w:tblGrid>
      <w:tr w:rsidR="00D229D5" w:rsidRPr="00C70138" w:rsidTr="00A53446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D229D5" w:rsidRPr="00C70138" w:rsidTr="00A53446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A16F1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229D5" w:rsidRPr="00C70138" w:rsidTr="00A53446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229D5" w:rsidRPr="00C70138" w:rsidTr="00A53446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229D5" w:rsidRPr="00C70138" w:rsidTr="00A53446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48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  <w:r w:rsidR="007F6E22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229D5" w:rsidRPr="00C70138" w:rsidTr="00A53446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F1E2B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 (СР), </w:t>
            </w:r>
            <w:r w:rsidR="00171348"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курсовая работа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D229D5" w:rsidRPr="00C70138" w:rsidTr="00A5344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FC3E27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(ЗО) (Э) (КР)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ЗО</w:t>
            </w: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(Э)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(КР)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(Э)</w:t>
            </w:r>
          </w:p>
        </w:tc>
      </w:tr>
      <w:tr w:rsidR="00D229D5" w:rsidRPr="00C70138" w:rsidTr="00A5344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17134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BA16F1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36</w:t>
            </w:r>
          </w:p>
        </w:tc>
      </w:tr>
      <w:tr w:rsidR="00D229D5" w:rsidRPr="00C70138" w:rsidTr="00A53446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396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  <w:r w:rsidR="00BA16F1"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08</w:t>
            </w:r>
          </w:p>
        </w:tc>
      </w:tr>
      <w:tr w:rsidR="00D229D5" w:rsidRPr="00C70138" w:rsidTr="00A5344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D5" w:rsidRPr="00C70138" w:rsidRDefault="00D229D5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D229D5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9D5" w:rsidRPr="00C70138" w:rsidRDefault="00BA16F1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171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8F6B38" w:rsidRDefault="008F6B38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2"/>
        <w:gridCol w:w="1559"/>
        <w:gridCol w:w="1417"/>
        <w:gridCol w:w="1701"/>
      </w:tblGrid>
      <w:tr w:rsidR="008F6B38" w:rsidRPr="00C70138" w:rsidTr="00C70138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8F6B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8F6B38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6B38" w:rsidRPr="00C70138" w:rsidRDefault="008F6B38" w:rsidP="001713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38" w:rsidRPr="00C70138" w:rsidRDefault="003A3AD9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C70138" w:rsidRPr="00C70138" w:rsidTr="00C70138"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C70138" w:rsidRPr="00C70138" w:rsidTr="00C70138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70138" w:rsidRPr="00C70138" w:rsidTr="00C70138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138" w:rsidRPr="00C70138" w:rsidTr="00C7013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DF1E2B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обучающихся (СР), </w:t>
            </w: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C70138" w:rsidRPr="00C70138" w:rsidTr="00C7013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DF1E2B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(ЗО) </w:t>
            </w:r>
            <w:r w:rsidR="00C70138"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 (КР)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 (КР)</w:t>
            </w:r>
          </w:p>
        </w:tc>
      </w:tr>
      <w:tr w:rsidR="00C70138" w:rsidRPr="00C70138" w:rsidTr="00C7013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70138" w:rsidRPr="00C70138" w:rsidTr="00C7013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C701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396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C70138" w:rsidRPr="00C70138" w:rsidTr="00C7013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38" w:rsidRPr="00C70138" w:rsidRDefault="00C70138" w:rsidP="0017134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38" w:rsidRPr="00C70138" w:rsidRDefault="00C70138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43280" w:rsidRPr="007D14CB" w:rsidRDefault="00843280" w:rsidP="001713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1713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7"/>
        <w:gridCol w:w="1703"/>
        <w:gridCol w:w="702"/>
        <w:gridCol w:w="576"/>
        <w:gridCol w:w="708"/>
        <w:gridCol w:w="921"/>
        <w:gridCol w:w="1529"/>
        <w:gridCol w:w="1194"/>
      </w:tblGrid>
      <w:tr w:rsidR="00DD0CF2" w:rsidRPr="007D14CB" w:rsidTr="00DD0CF2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DF1E2B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1E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Введение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tabs>
                <w:tab w:val="left" w:pos="1080"/>
                <w:tab w:val="center" w:pos="4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BA8">
              <w:rPr>
                <w:rFonts w:ascii="Times New Roman" w:hAnsi="Times New Roman" w:cs="Times New Roman"/>
              </w:rPr>
              <w:t>Тема №1 Общее представление о психологии как науке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Тема№2 Основные школы и направления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 №3Понятие о психике и её эволюции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  <w:trHeight w:val="108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t>Тема№4 Происхождение и развитие сознания человека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>Тема№5 Неосознаваемые психические процессы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4BA8">
              <w:rPr>
                <w:rFonts w:ascii="Times New Roman" w:hAnsi="Times New Roman" w:cs="Times New Roman"/>
              </w:rPr>
              <w:t>Раздел 2. Психические процессы.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E2B" w:rsidRPr="007D14C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Тема№6 </w:t>
            </w:r>
            <w:r w:rsidRPr="001E4BA8">
              <w:rPr>
                <w:rFonts w:ascii="Times New Roman" w:hAnsi="Times New Roman" w:cs="Times New Roman"/>
                <w:iCs/>
              </w:rPr>
              <w:t>Ощущения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Тема№7 </w:t>
            </w:r>
            <w:r w:rsidRPr="001E4BA8">
              <w:rPr>
                <w:rFonts w:ascii="Times New Roman" w:hAnsi="Times New Roman" w:cs="Times New Roman"/>
                <w:iCs/>
              </w:rPr>
              <w:t>Восприятие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Pr="001E4BA8" w:rsidRDefault="00C9190A" w:rsidP="00171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занятие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C9190A" w:rsidRDefault="00C9190A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Pr="004F65F9" w:rsidRDefault="00C9190A" w:rsidP="00C91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0A" w:rsidRDefault="00C9190A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Тема№8 </w:t>
            </w:r>
            <w:r w:rsidRPr="001E4BA8">
              <w:rPr>
                <w:rFonts w:ascii="Times New Roman" w:hAnsi="Times New Roman" w:cs="Times New Roman"/>
                <w:iCs/>
              </w:rPr>
              <w:t>Мышление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>Тема№9 Внимание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Тема№10 </w:t>
            </w:r>
            <w:r w:rsidRPr="001E4BA8">
              <w:rPr>
                <w:rFonts w:ascii="Times New Roman" w:hAnsi="Times New Roman" w:cs="Times New Roman"/>
                <w:iCs/>
              </w:rPr>
              <w:t>Память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C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</w:t>
            </w:r>
            <w:r w:rsidR="00DD0C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Тема№11 </w:t>
            </w:r>
            <w:r w:rsidRPr="001E4BA8">
              <w:rPr>
                <w:rFonts w:ascii="Times New Roman" w:hAnsi="Times New Roman" w:cs="Times New Roman"/>
                <w:iCs/>
              </w:rPr>
              <w:t>Речь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66558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>Тема№12 Воображение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Тема№13 </w:t>
            </w:r>
            <w:r w:rsidRPr="001E4BA8">
              <w:rPr>
                <w:rFonts w:ascii="Times New Roman" w:hAnsi="Times New Roman" w:cs="Times New Roman"/>
                <w:iCs/>
              </w:rPr>
              <w:t>Представления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C9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 xml:space="preserve">Раздел 3.  Психические состояния </w:t>
            </w:r>
            <w:r w:rsidRPr="001E4BA8">
              <w:rPr>
                <w:rFonts w:ascii="Times New Roman" w:hAnsi="Times New Roman" w:cs="Times New Roman"/>
                <w:iCs/>
              </w:rPr>
              <w:t>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Тема№14 </w:t>
            </w:r>
            <w:r w:rsidRPr="001E4BA8">
              <w:rPr>
                <w:rFonts w:ascii="Times New Roman" w:hAnsi="Times New Roman" w:cs="Times New Roman"/>
                <w:iCs/>
              </w:rPr>
              <w:t>Воля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Тема№15 </w:t>
            </w:r>
            <w:r w:rsidRPr="001E4BA8">
              <w:rPr>
                <w:rFonts w:ascii="Times New Roman" w:hAnsi="Times New Roman" w:cs="Times New Roman"/>
                <w:iCs/>
              </w:rPr>
              <w:t>Эмоции и чувства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Тема№16 </w:t>
            </w:r>
            <w:r w:rsidRPr="001E4BA8">
              <w:rPr>
                <w:rFonts w:ascii="Times New Roman" w:hAnsi="Times New Roman" w:cs="Times New Roman"/>
                <w:iCs/>
              </w:rPr>
              <w:t>Мотивация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4F65F9" w:rsidRDefault="00DD0CF2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1E4BA8" w:rsidRDefault="00DF1E2B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>Раздел</w:t>
            </w:r>
            <w:r w:rsidRPr="001E4BA8">
              <w:rPr>
                <w:rFonts w:ascii="Times New Roman" w:hAnsi="Times New Roman" w:cs="Times New Roman"/>
                <w:iCs/>
              </w:rPr>
              <w:t xml:space="preserve"> 4.</w:t>
            </w:r>
            <w:r w:rsidR="00DE2DB6">
              <w:rPr>
                <w:rFonts w:ascii="Times New Roman" w:hAnsi="Times New Roman" w:cs="Times New Roman"/>
                <w:iCs/>
              </w:rPr>
              <w:t xml:space="preserve"> </w:t>
            </w:r>
            <w:r w:rsidRPr="001E4BA8">
              <w:rPr>
                <w:rFonts w:ascii="Times New Roman" w:hAnsi="Times New Roman" w:cs="Times New Roman"/>
                <w:iCs/>
              </w:rPr>
              <w:t>Психические свойства 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4F65F9" w:rsidRDefault="00DF1E2B" w:rsidP="00DF1E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Тема№17 </w:t>
            </w:r>
            <w:r w:rsidRPr="001E4BA8">
              <w:rPr>
                <w:rFonts w:ascii="Times New Roman" w:hAnsi="Times New Roman" w:cs="Times New Roman"/>
                <w:iCs/>
              </w:rPr>
              <w:t>Психология личности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lastRenderedPageBreak/>
              <w:t xml:space="preserve">Тема№18 </w:t>
            </w:r>
            <w:r w:rsidRPr="001E4BA8">
              <w:rPr>
                <w:rFonts w:ascii="Times New Roman" w:hAnsi="Times New Roman" w:cs="Times New Roman"/>
                <w:iCs/>
              </w:rPr>
              <w:t>Способности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Тема№19 </w:t>
            </w:r>
            <w:r w:rsidRPr="001E4BA8">
              <w:rPr>
                <w:rFonts w:ascii="Times New Roman" w:hAnsi="Times New Roman" w:cs="Times New Roman"/>
                <w:iCs/>
              </w:rPr>
              <w:t>Темперамент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1E4BA8" w:rsidRDefault="00DD0CF2" w:rsidP="0017134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E4BA8">
              <w:rPr>
                <w:rFonts w:ascii="Times New Roman" w:hAnsi="Times New Roman" w:cs="Times New Roman"/>
              </w:rPr>
              <w:t xml:space="preserve">Тема№20 </w:t>
            </w:r>
            <w:r w:rsidRPr="001E4BA8">
              <w:rPr>
                <w:rFonts w:ascii="Times New Roman" w:hAnsi="Times New Roman" w:cs="Times New Roman"/>
                <w:iCs/>
              </w:rPr>
              <w:t>Характер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Pr="007D14CB" w:rsidRDefault="00DD0CF2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устному опросу, выполнению задания, написание </w:t>
            </w:r>
            <w:r w:rsidRPr="004F65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реферата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D0CF2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D0CF2" w:rsidRPr="007D14CB" w:rsidRDefault="00DD0CF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DD0CF2" w:rsidRPr="007D14CB" w:rsidTr="00DD0CF2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Default="00C9190A" w:rsidP="00DF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2B" w:rsidRPr="007D14CB" w:rsidRDefault="00DF1E2B" w:rsidP="0017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6A7529" w:rsidRDefault="006A7529" w:rsidP="006A75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6A7529" w:rsidP="006A752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Введение</w:t>
      </w:r>
    </w:p>
    <w:p w:rsidR="00C70138" w:rsidRDefault="00C70138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1. Общее предст</w:t>
      </w:r>
      <w:r w:rsidR="00CC3EEC">
        <w:rPr>
          <w:rFonts w:ascii="Times New Roman" w:hAnsi="Times New Roman" w:cs="Times New Roman"/>
          <w:sz w:val="28"/>
          <w:szCs w:val="28"/>
        </w:rPr>
        <w:t xml:space="preserve">авление о психологии как науке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6A7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Понятие психики. Возможные классификации психических процессов. Понятие личности в психологии. Соотношение категорий: индивид, субъект, личность, индивидуальность.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Место психологии в системе наук. Отрасли и задачи современной психологии. Круг явлений, изучаемых в психологии. Житейская и научная психология. Общее представление о методах психологии.</w:t>
      </w:r>
    </w:p>
    <w:p w:rsidR="00804454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психологии как науки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этапы развития представлений о предмете психологии.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проявления психики и их взаимосвязь: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сообщений: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Сравнительный анализ и основные отличия обыденной и научной психологии.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Психическое отражение как субъективный образ объективного мира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психологии в рамках философии.</w:t>
      </w:r>
    </w:p>
    <w:p w:rsid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Значение психологического знания для народного хозяйства, развития культуры и охраны здоровья людей.</w:t>
      </w:r>
    </w:p>
    <w:p w:rsidR="0030029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</w:t>
      </w:r>
      <w:r w:rsidR="00CC3EEC">
        <w:rPr>
          <w:rFonts w:ascii="Times New Roman" w:hAnsi="Times New Roman" w:cs="Times New Roman"/>
          <w:sz w:val="28"/>
          <w:szCs w:val="28"/>
        </w:rPr>
        <w:t xml:space="preserve">. Основные школы и направления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Представления о предмете психологии до её выделения в самостоятельную науку. Душа как предмет психологии. Сознание как предмет психологического исследования (В. Вундт, У. Джеймс и др.). Бессознательное как предмет исследования в психологии. Психоанализ. Психология установки (школа Д.Н. Узнадзе).  Исследования неосознаваемых процессов в когнитивной психологии. Поведение как предмет психологии. Бихевиоризм и необихевиоризм. Целостный подход к изучению психических явлений. Гештальт-психология. Проблема человека в гуманистической и экзистенциальной психологии. Информационный подход к исследованию познания в когнитивной психологии. Проблема социокультурной детерминации психического развития. Культурно-историческая психология (Л.С. Выготский). Деятельностный подход в психологии (С.Л. Рубинштейн, А.Н. Леонтьев). Тенденции развития современной психологии.</w:t>
      </w:r>
    </w:p>
    <w:p w:rsidR="00300293" w:rsidRDefault="00300293" w:rsidP="00804454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1. Душа как предмет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 Сознание как предмет психологического исследования.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3. Бессознательное как предмет исследования в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4. Поведение как предмет психологии.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5. Культурно-историческая психология.</w:t>
      </w:r>
    </w:p>
    <w:p w:rsidR="00E85D9E" w:rsidRPr="00E85D9E" w:rsidRDefault="00E85D9E" w:rsidP="00E85D9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6. Деятельностный подход в психологии.</w:t>
      </w:r>
    </w:p>
    <w:p w:rsidR="00E85D9E" w:rsidRPr="00E85D9E" w:rsidRDefault="00E85D9E" w:rsidP="00E85D9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Темы реферата, доклада: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Бихевиоризм и необихевиоризм. 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Гештальтпсихология.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человека в гуманистической и экзистенциальной психологии.</w:t>
      </w:r>
    </w:p>
    <w:p w:rsidR="00E85D9E" w:rsidRPr="00E85D9E" w:rsidRDefault="00E85D9E" w:rsidP="00E85D9E">
      <w:pPr>
        <w:numPr>
          <w:ilvl w:val="0"/>
          <w:numId w:val="4"/>
        </w:numPr>
        <w:shd w:val="clear" w:color="auto" w:fill="FFFFFF"/>
        <w:tabs>
          <w:tab w:val="clear" w:pos="1069"/>
          <w:tab w:val="num" w:pos="0"/>
          <w:tab w:val="left" w:pos="142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Деятельностный подход в психологии (С.Л. Рубинштейн, А.Н. Леонтьев).</w:t>
      </w:r>
    </w:p>
    <w:p w:rsidR="00E85D9E" w:rsidRPr="00E85D9E" w:rsidRDefault="00E85D9E" w:rsidP="00E85D9E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85D9E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</w:t>
      </w:r>
      <w:r w:rsidRPr="00E85D9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Место психологии в решении задач профессионального образования и нравственного воспитания личности»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3.</w:t>
      </w:r>
      <w:hyperlink w:anchor="_Toc219267133" w:history="1">
        <w:r w:rsidRPr="00804454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 П</w:t>
        </w:r>
        <w:r w:rsidR="00CC3EEC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онятие о психике и ее эволюции </w:t>
        </w:r>
        <w:r w:rsidR="00CC3EEC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3D5D6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12</w:t>
        </w:r>
        <w:r w:rsidR="0030029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</w:hyperlink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Проблема возникновения и развития психики.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Поиск критериев психики в истории психологии. Субъективные и объективные критерии наличия психики. Их критика.</w:t>
      </w:r>
    </w:p>
    <w:p w:rsidR="00130043" w:rsidRPr="00804454" w:rsidRDefault="00130043" w:rsidP="00804454">
      <w:pPr>
        <w:shd w:val="clear" w:color="auto" w:fill="FFFFFF"/>
        <w:tabs>
          <w:tab w:val="left" w:pos="5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Понятие чувствительности как элементарной формы психики. Гипотеза А.Н. Леонтьева о возникновении чувствительности. Стадии развития деятельности и психики. Понятие об опережающем отражении действительности.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Врожденное и индивидуально-изменчивое поведение. Понятия инстинкта, научения и интеллекта у животных.Рефлекторная теория поведения. Идея рефлекса в работах Декарта. Развитие рефлекторной теории в работах И.М. Сеченова, Ч. Шеррннгтона. И.П. Павлова. П.К. Анохина. Н.А. Бернштейна. Современные подходы к изучению поведения животных.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Понятия инстинкта, научения и интеллекта у животных.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Идея рефлекса в работах Декарта. 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Развитие рефлекторной теории в работах И.М. Сеченова, Ч. Шерриннгтона. И.П. Павлова. П.К. Анохина. Н.А. Бернштейна. 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Современные подходы к изучению поведения животных.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Гипноз как психологический феномен.</w:t>
      </w:r>
    </w:p>
    <w:p w:rsidR="00E85D9E" w:rsidRPr="00804454" w:rsidRDefault="00E85D9E" w:rsidP="00E85D9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2.Научный анализ парапсихологических исследований</w:t>
      </w:r>
    </w:p>
    <w:p w:rsidR="00804454" w:rsidRDefault="00804454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4. Происхождение и развитие сознания человека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hAnsi="Times New Roman" w:cs="Times New Roman"/>
          <w:sz w:val="28"/>
          <w:szCs w:val="28"/>
        </w:rPr>
        <w:t>1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>4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Проблема порождения сознания. Сознание и язык. Сознание и самосознание. Психика и мозг: психофизиологическая проблема. Психофизическая проблема. Этические проблемы профессиональной деятельности психолога. Роль психологии в решении актуальных проблем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порождения сознания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Психика и мозг: психофизиологическая проблема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Сознание и самосознание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</w:t>
      </w:r>
      <w:r w:rsidRPr="00E85D9E">
        <w:rPr>
          <w:rFonts w:ascii="Times New Roman" w:hAnsi="Times New Roman" w:cs="Times New Roman"/>
          <w:sz w:val="28"/>
          <w:szCs w:val="28"/>
        </w:rPr>
        <w:tab/>
        <w:t>Этические проблемы профессиональной деятельности психолога.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Психологическая характеристика сознания.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Гипноз как психологический феномен.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3.Научный анализ парапсихологических исследований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Тема 5. Неосознаваемые психические процессы</w:t>
      </w:r>
      <w:r w:rsidR="00300293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47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Общая характеристика проблемы неосознаваемых психических процессов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>Взаимосвязь трех уровней психической деятельности человека: бессознательного, подсознательного и сознательного.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Общая характеристика проблемы неосознаваемых психических процессов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Неосознаваемые побудители сознательных действий</w:t>
      </w:r>
    </w:p>
    <w:p w:rsidR="00804454" w:rsidRDefault="00804454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bCs/>
          <w:sz w:val="28"/>
          <w:szCs w:val="28"/>
        </w:rPr>
        <w:t>Раздел 2. Психические процессы</w:t>
      </w:r>
    </w:p>
    <w:p w:rsidR="00804454" w:rsidRDefault="00804454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6. Общее представление об ощущении и восприятии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Определение ощущения и восприятия. Раздражимость чувствительность. Основные свойства ощущений. Классификации ощущений. Феномены взаимодействия сенсорных процессов.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образов восприятия. Различные представления о стимуле: проксимальный и дистальный стимулы. Двойственная природа образов восприятия: чувственная ткань и предметное содержание. Виды образных явлений, специфика образов восприятия среди других видов образов. Прямое и косвенное измерение ощущений. Закон Бугера-Вебера. Закон Фехнера. Закон Стивенса. Определение измерения, типы измерительных шкал. Классические методы измерения порогов. Психофизическая теория обнаружения сигналов.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ощущения и восприятия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Феномены взаимодействия сенсорных процессов.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Классические методы измерения порогов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Прямое и косвенное измерение ощущений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1.Иллюзии восприятия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Нарушения ощущений.</w:t>
      </w:r>
    </w:p>
    <w:p w:rsidR="00804454" w:rsidRDefault="00804454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7. Восприятие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Теоретические подходы к объяснению механизмов восприятия. Теории восприятия, относящиеся к объектно-ориентированному подходу (bottom-up): структуралистская теория, гештальттеория, экологическая теория Дж. Гибсона. Теории восприятия, относящиеся к субъектно-ориентированному подходу (top-down): теория бессознательных умозаключений Г. Гельмгольца, теория категоризации Дж. Брунера, ресурсный подход к восприятию Д. Канемана, теория перцептивного цикла У. Найссера. Определение и виды константности восприятия. Процедура ее измерения. Коэффициент константности. Ядер-контекстная теория константности. Теория перцептивных уравнений. Экологическая теория константности. Виды оптических искажений. Феномены инвертированного зрения. Перцептивная адаптация к искажениям и ее экспериментальные исследования. Феномены псевдоскопического </w:t>
      </w:r>
      <w:r w:rsidR="00130043" w:rsidRPr="00804454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восприятия; правило правдоподобия. Исследование феномена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0043" w:rsidRPr="00804454">
        <w:rPr>
          <w:rFonts w:ascii="Times New Roman" w:hAnsi="Times New Roman" w:cs="Times New Roman"/>
          <w:sz w:val="28"/>
          <w:szCs w:val="28"/>
        </w:rPr>
        <w:t>кожного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у слепых. Проблема создания искусственных органов чувств. Концепция образа мира А.Н. Леонтьева. Кросскультурные исследования восприятия. Культурно-историческая традиция в исследовании восприятия.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и физиологические основы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и основные свойства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человека человеком.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восприятия.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 Экологическая теория константности.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7. Виды оптических искажений.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8. Феномены инвертированного зрения.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9. Перцептивная адаптация к искажениям и ее экспериментальные исследования.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2.Восприятие человека человеком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804454">
        <w:rPr>
          <w:rFonts w:ascii="Times New Roman" w:hAnsi="Times New Roman" w:cs="Times New Roman"/>
          <w:bCs/>
          <w:sz w:val="28"/>
          <w:szCs w:val="28"/>
        </w:rPr>
        <w:t>Мышление</w:t>
      </w:r>
      <w:r w:rsidR="00C91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hAnsi="Times New Roman" w:cs="Times New Roman"/>
          <w:sz w:val="28"/>
          <w:szCs w:val="28"/>
        </w:rPr>
        <w:t>1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>4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Понятие о мышлении. Мышление и познание. Отличие мышления от непосредственно-чувственного познания. Мышление как предметно-практическая деятельность. Роль мышления в регуляции предметно-практической деятельности. 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Прикладное значение исследования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Методы исследований мышления. Наблюдение, эксперимент, анализ продуктов деятельности, беседа в изучении мышления. Методы и методики изучения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Анализ продуктов творчества. Возможности клинических методов изучения мышления.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мышления. Наглядно-действенное, наглядно-образное и словесно-логическое мышление.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Образное мышление и воображение. Основные направления исследований воображения.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Проблемы понятийного мышления, мышление и речь.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интуитивное мышление. Произвольное и непроизвольное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Аутистическое, эгоцентрическое и реалистическое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Творческое, нетворческое мышление.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Индивидуальные особенности и типы мышления.</w:t>
      </w:r>
    </w:p>
    <w:p w:rsidR="00130043" w:rsidRPr="00804454" w:rsidRDefault="00130043" w:rsidP="00B30C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Своеобразие мышления, включенного в разные виды деятельности: научное и религиозное мышление, художественное мышление, обыденное и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профессиональное мышление. Проблема психологического мышления.нормальное и аномальное мышление.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как форма познавательной деятельности субъекта. </w:t>
      </w:r>
    </w:p>
    <w:p w:rsidR="00130043" w:rsidRPr="00804454" w:rsidRDefault="00130043" w:rsidP="00804454">
      <w:pPr>
        <w:shd w:val="clear" w:color="auto" w:fill="FFFFFF"/>
        <w:tabs>
          <w:tab w:val="left" w:pos="3317"/>
          <w:tab w:val="left" w:pos="5218"/>
          <w:tab w:val="left" w:pos="7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Эмоциональная регуляция мыслительной деятельности.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и целеобразование. Виды целеобразования в мыслительной деятельности. Понятие об интеллектуальной активности и инициативе. Цель и требование, цель и искомое, принятие задачи субъектом. Понятие о задаче, структура задачи, ее условия и требования. Специфика творческих задач. Виды проблемных ситуаций.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Представление об операциональном составе процесса решения задач, его средствах и способах. Соотношение вербализованных и невербализонанных компонентов поиска решения задачи. Понятие об операциональном смысле.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Pr="00804454">
        <w:rPr>
          <w:rFonts w:ascii="Times New Roman" w:hAnsi="Times New Roman" w:cs="Times New Roman"/>
          <w:iCs/>
          <w:sz w:val="28"/>
          <w:szCs w:val="28"/>
        </w:rPr>
        <w:t>и</w:t>
      </w:r>
      <w:r w:rsidR="00FC3E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общение разного типа.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в структуре межличностного познания. Понятие о другом человеке. Проблема объяснения и понимания.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и эмоциональные компоненты общения. Эмпатия как вид интуитивного мышления.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проблема «искусственного интеллекта». Общее понятие об искусственном интеллекте как функциональных возможностях компьютера решать задачи, требующие интеллекта, если они решаются человеком. 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Особенности и единство чувственной и логической ступеней познания.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Характеристика основных видов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Единство мышления и речи.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виды умственных операций.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развития мышления.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Определение и структура интеллекта. </w:t>
      </w:r>
    </w:p>
    <w:p w:rsidR="00E85D9E" w:rsidRPr="00E85D9E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Оценка интеллекта</w:t>
      </w:r>
    </w:p>
    <w:p w:rsidR="00E85D9E" w:rsidRPr="00804454" w:rsidRDefault="00E85D9E" w:rsidP="00E85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Концепция поэтапного формирования умственного действия П.Я. Гальперина.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804454">
        <w:rPr>
          <w:rFonts w:ascii="Times New Roman" w:hAnsi="Times New Roman" w:cs="Times New Roman"/>
          <w:bCs/>
          <w:sz w:val="28"/>
          <w:szCs w:val="28"/>
        </w:rPr>
        <w:t>Внимание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Общие представления о внимании, виды вникания.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Многозначность определения внимания. Особенности внимания по сравнению с другими психическими явлениями и процессами. Дискуссия о психическом статусе внимания и его природе.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Виды внимания. Непроизвольное (первичное) внимание. Поисковые и исследовательские виды деятельности − процессы непроизвольного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внимания. Факторы, обусловливающие непроизвольное внимание. Процессы предвнимания.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Произвольное (вторичное) внимание. Особенности. Условия возникновения и поддержания произвольного внимания. Психологические механизмы произвольного внимания. Усилие при произвольном внимании. Опосредствованный характер произвольного внимания. Развитие средстви организации произвольного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Методика двойной стимуляции для исследования опосредо</w:t>
      </w:r>
      <w:r w:rsidR="00FC3E27">
        <w:rPr>
          <w:rFonts w:ascii="Times New Roman" w:hAnsi="Times New Roman" w:cs="Times New Roman"/>
          <w:sz w:val="28"/>
          <w:szCs w:val="28"/>
        </w:rPr>
        <w:t>в</w:t>
      </w:r>
      <w:r w:rsidRPr="00804454">
        <w:rPr>
          <w:rFonts w:ascii="Times New Roman" w:hAnsi="Times New Roman" w:cs="Times New Roman"/>
          <w:sz w:val="28"/>
          <w:szCs w:val="28"/>
        </w:rPr>
        <w:t>анного произвольного внимания. Послепроизвольное внимание. Условия его возникновения. Важность практического, педагогического научения послепроизвольного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внимания и их экспериментальные исследования. Объем внимания. Зависимость объема вникания от структуры материала, характера действия с объектами, индивидуальных особенностей.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Концентрация, устойчивость, колебания внимания. Зависимость устойчивости внимания от характера материала, вида деятельности и установки личности. Факторы, способствующие отвлечению внимания.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Переключение и распределение внимания. Факторы, определяющие способность распределять внимание на разные действия. Роль переключаемости и распределения внимания в трудовой деятельности. Внимание и сознание, леность и отчетливость содержания сознания − основная феноменальная характеристика внимания. Использование метода самонаблюдения для описания явлений и свойств внимания. Избирательность − один из самых важных аспектов внимания. Механизмы перцептивной селекции. Внимание как фильтр или аттенюатор поступающей информации. Экспериментальная критика понимания внимания как специального процесса блокировки или фильтрации информации.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Внимание как результат слияния перцептируемого образа с реальными объектами.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Использование объективных методов исследования различных форм внимания. Критика моторных теорий внимания. Внимание, усилие и активация. Теории ресурсов внимания.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Общие представления о внимании, виды вникания.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свойства внимания и их экспериментальные исследования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Переключение и распределение внимания.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1.Развитие внимания на ранних этапах онтогенеза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Теории ресурсов внимания.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Круглый стол: «Факторы, способствующие отвлечению внимания»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804454">
        <w:rPr>
          <w:rFonts w:ascii="Times New Roman" w:hAnsi="Times New Roman" w:cs="Times New Roman"/>
          <w:bCs/>
          <w:sz w:val="28"/>
          <w:szCs w:val="28"/>
        </w:rPr>
        <w:t>Память</w:t>
      </w:r>
      <w:r w:rsidR="00300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памяти. Процессы памяти: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запоминание, сохранение, воспроизведение, забывание.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Функции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lastRenderedPageBreak/>
        <w:t>памяти. Проблема классификации видов памяти. Память как сквозной психический процесс (Л.М. Веккер). Память и научение. Нарушения памяти. Феноменальная память.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 Закономерности непроизвольного запоминания. Деятельностный подход (А.А.Смирнов, П.И.Зинченко). Эффект генерации.</w:t>
      </w:r>
      <w:r w:rsidR="00FC3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Интенциональный</w:t>
      </w:r>
      <w:r w:rsidR="00FC3E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подход (Г.К.Середа).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 Исследования памяти в школе 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К. Левина: эффект незаконченного действия (Б.В.Зейгарник, М.А. Овсянкина); забывание намерения, эффект замещающего выполнения действия (Г.В. Биренбаум). Психоаналитический подход (З.Фрейд).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Память и установка: школа Д.Н. Узнадзе.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 Модели уровневой переработки информации в когнитивной психологии (Ф. Крейк, Г. Локхарт). Управление мнемическими процессами. Приемы произвольного запоминания: повторение; образные и вербальные мнемотехники. 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 xml:space="preserve">Социо-культурная детерминация развития произвольной памяти (П.Жане, Л.С. Выготский).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Развитие произвольной памяти в онтогенезе, параллелограмм развития </w:t>
      </w:r>
      <w:r w:rsidR="00130043" w:rsidRPr="00804454">
        <w:rPr>
          <w:rFonts w:ascii="Times New Roman" w:hAnsi="Times New Roman" w:cs="Times New Roman"/>
          <w:bCs/>
          <w:sz w:val="28"/>
          <w:szCs w:val="28"/>
        </w:rPr>
        <w:t>(А.Н. Леонтьев).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Исследования памяти в работах Г. Эббингауза: методы и законы. Кривая забывания. Позиционный эффект. Эффект фон Ресторф.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Проблема доступности запечатленной информации: модели забывания (</w:t>
      </w:r>
      <w:r w:rsidR="00130043" w:rsidRPr="00804454">
        <w:rPr>
          <w:rFonts w:ascii="Times New Roman" w:hAnsi="Times New Roman" w:cs="Times New Roman"/>
          <w:sz w:val="28"/>
          <w:szCs w:val="28"/>
        </w:rPr>
        <w:t xml:space="preserve">угасание, проактивная и ретроактивная интерференция, вытеснение, потеря доступа к хранящейся в памяти информации и др.). Воспроизведение как конструирование (Ф. Бартлетт). Когнитивная психология памяти: когнитивные схемы; </w:t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эксплицитная</w: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 xml:space="preserve"> "Эксплицитная память"</w:instrTex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 xml:space="preserve"> и имплицитная память</w: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>"имплицитная память"</w:instrTex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; эффекты предшествования (прайминг)</w: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instrText xml:space="preserve"> "Эффект предшествования"</w:instrTex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="00130043" w:rsidRPr="00804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Определение и общая характеристика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2.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теории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3.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виды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4.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Характеристика процессов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5.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индивидуальные особенности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6.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Рациональные условия и приемы развития памяти.</w:t>
      </w:r>
    </w:p>
    <w:p w:rsidR="00E85D9E" w:rsidRPr="00E85D9E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Приемы развития памяти.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11. Язык, речь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3D5D63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Язык и речь. Гипотеза лингвистической относительности и детерминизма Сепира-Уорфа. Речь и речевая деятельность. Виды и функции речи. Л.С. Выготский и Ж.Пиаже об эгоцентрической речи. Взаимоотношения мышления и речи в различных психологических теориях. Методы изучения значений. Психосемантический подход. Проблема порождения и понимания речевого высказывания (Л.С. Выготский, А.Р. Лурия, Н. Хомский и др.). Психологический анализ речи. Специфика изучения речи в психологии. Основные проблемы и методы психолингвистики. Понятие речевой деятельности и речевого действия.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Виды и функции речи. Устная, письменная, монологическая, диалогическая, внутренняя речь. Функции речи: коммуникативная, средство мышления, сигнификативная, номинативная, индикативная.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Теории порождения и восприятия речи. Теории порождения речи на грамматическом уровне. Теории восприятия речи (акустическая, моторная, анализ через синтез и </w:t>
      </w:r>
      <w:r w:rsidRPr="0080445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D5D63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Контрольные вопросы.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Речь и речевая деятельность.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Виды и функции речи коммуникативная, средство мышления, сигнификативная, номинативная, индикативная.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порождения речи на грамматическом уровне.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восприятия речи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Психологическая характеристика общения.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Особенности общения дошкольников со сверстниками.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Психологические особенности общения подростков.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 Психологические особенности делового общения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952A8B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219267177" w:history="1">
        <w:r w:rsidR="00130043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12. </w:t>
        </w:r>
        <w:r w:rsidR="00130043" w:rsidRPr="00804454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>Воображение</w:t>
        </w:r>
        <w:r w:rsidR="00300293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 xml:space="preserve"> </w:t>
        </w:r>
        <w:r w:rsidR="00CC3EEC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3D5D6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16</w:t>
        </w:r>
        <w:r w:rsidR="0030029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  <w:r w:rsidR="00130043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130043" w:rsidRDefault="00300293" w:rsidP="00804454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D5D63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Своеобразие воображения как познавательного психического процесса. Виды воображения, их специфика и взаимосвязь. Приемы создания образов. Индивидуальные и возрастные особенности воображения. Роль воображения в творческой деятельности человека. Приемы развития воображения.</w:t>
      </w:r>
    </w:p>
    <w:p w:rsidR="003D5D63" w:rsidRPr="00804454" w:rsidRDefault="003D5D63" w:rsidP="003D5D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Своеобразие воображения как познавательного психического процесса.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воображения, их специфика и взаимосвязь.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создания образов.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и возрастные особенности воображения.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E85D9E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1.Роль воображения в творческой деятельности человека.</w:t>
      </w:r>
    </w:p>
    <w:p w:rsidR="003D5D63" w:rsidRPr="00804454" w:rsidRDefault="00E85D9E" w:rsidP="00E85D9E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Приемы развития воображения</w:t>
      </w:r>
    </w:p>
    <w:p w:rsidR="00B30C39" w:rsidRDefault="00B30C39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13. Представление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CC3EEC" w:rsidRPr="00204D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 w:rsidR="00CC3EEC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</w:p>
    <w:p w:rsidR="0013004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68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Определение представления и его основные характеристики.</w:t>
        </w:r>
      </w:hyperlink>
      <w:hyperlink w:anchor="_Toc219267169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Виды представлений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w:anchor="_Toc219267170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Индивидуальные особенности представления и его развитие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w:anchor="_Toc219267171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Первичные образы памяти и персеверирующие образы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Определение представления и его основные характеристики.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Виды представлений. 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особенности представления и его развитие.</w:t>
      </w:r>
    </w:p>
    <w:p w:rsidR="00E85D9E" w:rsidRPr="00E85D9E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Проективные методики в психологическом исследовании.</w:t>
      </w:r>
    </w:p>
    <w:p w:rsidR="00B30C39" w:rsidRDefault="00B30C39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3 Психические состояния личности</w:t>
      </w:r>
    </w:p>
    <w:p w:rsidR="00B30C39" w:rsidRDefault="00B30C39" w:rsidP="0080445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C39" w:rsidRPr="00804454" w:rsidRDefault="00130043" w:rsidP="00B30C39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14. Психология воли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130043" w:rsidRDefault="00300293" w:rsidP="00804454">
      <w:pPr>
        <w:pStyle w:val="ac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02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Общая характеристика волевых действий.</w:t>
        </w:r>
      </w:hyperlink>
      <w:hyperlink w:anchor="_Toc219267203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Основные психологические теории воли.</w:t>
        </w:r>
      </w:hyperlink>
      <w:hyperlink w:anchor="_Toc219267204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Структура волевого действия. 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 xml:space="preserve"> Волевые качества человека и их развитие. Проблема воли в психологии. Произвольность и воля. Исследования воли в психологии. Изучение воли как мотивационной саморегуляции в школах</w:t>
      </w:r>
      <w:r w:rsidR="00FC3E27"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219267205" w:history="1">
        <w:r w:rsidR="00130043" w:rsidRPr="00804454">
          <w:rPr>
            <w:rFonts w:ascii="Times New Roman" w:hAnsi="Times New Roman" w:cs="Times New Roman"/>
            <w:sz w:val="28"/>
            <w:szCs w:val="28"/>
          </w:rPr>
          <w:t>Л.С. Выготского и Х. Хекхаузена. Проблема самодетерминации.</w:t>
        </w:r>
      </w:hyperlink>
    </w:p>
    <w:p w:rsidR="00300293" w:rsidRDefault="00300293" w:rsidP="0080445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волевых действий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Структура волевого действия. 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воли в психологии.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Исследования воли в психологии</w:t>
      </w:r>
    </w:p>
    <w:p w:rsidR="00E85D9E" w:rsidRPr="00E85D9E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E85D9E" w:rsidRPr="00804454" w:rsidRDefault="00E85D9E" w:rsidP="00E85D9E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психологические теории воли.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15. Психология эмоции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Общая характеристика эмоциональных процессов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Общая характеристика психологии эмоций. Состояние психологии эмоций. Проблема критерия эмоционального. Специфика психического отражения в эмоциях.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Биологическая целесообразность эмоций. Отношение эмоций к процессам познания. Предметность эмоций, Эмоции и процессы мотивации. Эмоции как внутренний регулятор деятельности.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истории психологии. Основные тенденции в интерпретации эмоций, их характеристика. Учение об аффектах Б. Спинозы. Трехмерная концепция чувств В. Вундта. Представление В. Вундта о слиянии чувств и их влиянии на протекание познавательных процессов, Интеллектуалистическая трактовка эмоций.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Представление Ч. Дарвина о выражении эмоций. Теория Джемса-Длнге и ее роль в развитии представлений об эмоциях в позитивистской психологии. Физиологические теории эмоций. Современные зарубежные концепции эмоций.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отечественной психологии. Интерпретация представлений об эмоциях в работах Л.С. Выготского, А.В. Запорожца. С.Л. Рубинштейна, А.Н. Леонтьева, П.К. Анохина, П.З. Симонова.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Основные проблемы психологии эмоций. Условия возникновения эмоционального процесса. Данные экспериментальных исследований я теоретические представления о возникновении эмоций. Обусловленность эмоций потребностями и ситуацией.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Функции эмоций. Зависимость решения этого вопроса от принятого критерия эмоционального. Освещение вопросов о функциях эмоций в различных концепциях. Функции оценки, мотивации, активации, следообразования, защиты, эвристическая. Экспериментальные исследования влияния эмоций на познавательные процессы.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Динамика эмоций и закономерности протекания эмоционального процесса. Проблема эмоционального</w:t>
      </w:r>
      <w:r w:rsidR="00FC3E27">
        <w:rPr>
          <w:rFonts w:ascii="Times New Roman" w:hAnsi="Times New Roman" w:cs="Times New Roman"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целеобразования. Эмоциональные формы поведения.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Разновидности эмоциональных явлений. Возможные основания классификации эмоций. Эмоциональный тон ощущений, его приспособительное значение. Аффекты, их биологическое значение. Отличительные признаки аффекта. Ситуативные эмоции как регулятор деятельности. Эмоции спеха-неуспеха. Проблема устойчивых эмоциональных отношений человека чувств. Эмоциональные состояния, их экспериментальное изучение.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Выражение эмоций. Данные исследований выражения эмоций в поведении и физиологических функциях человека. Объективные показатели эмоции, их надежность.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об эмоциях и чувствах.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эмоций и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Виды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Эмоции и чувства как ценность.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Эмоциональный стресс и регуляция эмоциональных состояний.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6. Аффекты, их биологическое значение.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7. Отличительные признаки аффекта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8. Проблема устойчивых эмоциональных отношений человека чувств.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1.Эпатия. Тест Бойко.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Развитие чувств и их значение в жизни человека</w:t>
      </w:r>
    </w:p>
    <w:p w:rsidR="00C5358A" w:rsidRPr="00804454" w:rsidRDefault="00C5358A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16. Общая характеристика мотивации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Общее представление о мотивации. Понятия «потребность», «мотив», «мотивация» в психологии (А.Н. Леонтьев, Х. Хекхаузен, Ж. Нюттен). Психология мотивации: история, современное состояние и тенденции её развития.</w:t>
      </w:r>
    </w:p>
    <w:p w:rsidR="00130043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Экспериментальные и диагностические методы изучения мотивации человека и животных. Формирование и развитие мотивации человека в онтогенезе. Функциональная автономия мотивов (Г. Олпорт). Изучение отдельных видов мотивации. Потребность в общении и мотивация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аффилиации. Мотивация достижения, подходы к ее изучению. Мотивация асоциального поведения. Отклонения в мотивационном развитии человека.</w:t>
      </w:r>
    </w:p>
    <w:p w:rsidR="00300293" w:rsidRDefault="0030029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представление о мотивации.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Понятия «потребность», «мотив», «мотивация» в психологии (А.Н. Леонтьев, Х. Хекхаузен, Ж. Нюттен). 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Психология мотивации: история, современное состояние и тенденции её развития.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Экспериментальные и диагностические методы изучения мотивации человека и животных.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достижения, подходы к ее изучению.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</w:t>
      </w:r>
      <w:r w:rsidRPr="00833702">
        <w:rPr>
          <w:rFonts w:ascii="Times New Roman" w:hAnsi="Times New Roman" w:cs="Times New Roman"/>
          <w:sz w:val="28"/>
          <w:szCs w:val="28"/>
        </w:rPr>
        <w:tab/>
        <w:t>Отклонения в мотивационном развитии человека.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Влияние мотивации на эффективность функционирования познавательных процессов.</w:t>
      </w:r>
    </w:p>
    <w:p w:rsidR="00833702" w:rsidRPr="00804454" w:rsidRDefault="00833702" w:rsidP="008337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асоциального поведения.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4.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Психические свойства личности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17. Психология личности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804454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21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Общее понятие о личности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>.</w:t>
      </w:r>
      <w:hyperlink w:anchor="_Toc219267222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Взаимосвязь социального и биологического в личности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 xml:space="preserve">. </w:t>
      </w:r>
      <w:hyperlink w:anchor="_Toc219267223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Формирование и развитие личности</w:t>
        </w:r>
      </w:hyperlink>
      <w:r w:rsidR="00130043"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w:anchor="_Toc219267225" w:history="1">
        <w:r w:rsidR="00130043"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Теории личности.</w:t>
        </w:r>
      </w:hyperlink>
      <w:r w:rsidR="00FC3E27">
        <w:t xml:space="preserve"> 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основа анализа понятий личности. Европейский рационализм 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130043"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веков и его концепции человека. Человек как мыслящее «Я». Человек как «вещь». Физический и психологический (целевой) типы детерминации. Понятие базовой мотивации. Представление о непрерывном поле мотивации. Отождествление понятия личности с понятием мыслящего «Я» Свобода как фундаментальная характеристика личности в рационализме. Невозможность детерминистического анализа личности в рамках рационалистического подхода.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Понятие обусловленности личности и сознания. Личность как продукт общественно-исторического и онтогенетического развития.</w:t>
      </w:r>
    </w:p>
    <w:p w:rsidR="00130043" w:rsidRPr="00804454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Многозначность понятия личности в современной психологии. Структурный и генетический аспекты анализа личности. Предварительные представления о структуре личности. Персоналистский подход к структуре личности. Личность как «система мотивов». Личность как «самосознание».</w:t>
      </w:r>
    </w:p>
    <w:p w:rsidR="00130043" w:rsidRDefault="0013004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Личность как способность к творческим проявлениям. Личное как способность к нравственному деянию.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Понятие обусловленности личности и сознания. 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продукт общественно-исторического и онтогенетического развития.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Многозначность понятия личности в современной психологии.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способность к творческим проявлениям.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Органические предпосылки и социальные условия развития личности.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Б.Г. Ананьев: характеристика личности ученого и его вклада в психологическую науку.</w:t>
      </w:r>
    </w:p>
    <w:p w:rsidR="00833702" w:rsidRPr="00804454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Теории личности</w:t>
      </w:r>
    </w:p>
    <w:p w:rsidR="00B30C39" w:rsidRDefault="00B30C39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952A8B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219267232" w:history="1">
        <w:r w:rsidR="00130043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18.Способности </w:t>
        </w:r>
        <w:r w:rsidR="00130043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130043"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личности</w:t>
      </w:r>
      <w:r w:rsidR="00300293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CC3EEC">
        <w:rPr>
          <w:rFonts w:ascii="Times New Roman" w:hAnsi="Times New Roman" w:cs="Times New Roman"/>
          <w:sz w:val="28"/>
          <w:szCs w:val="28"/>
        </w:rPr>
        <w:t xml:space="preserve">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Default="00300293" w:rsidP="00AA7A51">
      <w:pPr>
        <w:pStyle w:val="3"/>
      </w:pPr>
      <w:r>
        <w:t xml:space="preserve">Лекции – </w:t>
      </w:r>
      <w:r w:rsidR="00E85D9E">
        <w:t>6</w:t>
      </w:r>
      <w:r w:rsidRPr="00043FFA">
        <w:t xml:space="preserve"> ч. Содержание: </w:t>
      </w:r>
      <w:hyperlink w:anchor="_Toc219267233" w:history="1">
        <w:r w:rsidR="00130043" w:rsidRPr="00AA7A51">
          <w:rPr>
            <w:rStyle w:val="a8"/>
            <w:bCs/>
            <w:color w:val="auto"/>
            <w:u w:val="none"/>
          </w:rPr>
          <w:t>Общая характеристика способностей человека</w:t>
        </w:r>
      </w:hyperlink>
      <w:r w:rsidR="00130043" w:rsidRPr="00AA7A51">
        <w:t>.</w:t>
      </w:r>
      <w:hyperlink w:anchor="_Toc219267234" w:history="1">
        <w:r w:rsidR="00130043" w:rsidRPr="00AA7A51">
          <w:rPr>
            <w:rStyle w:val="a8"/>
            <w:bCs/>
            <w:color w:val="auto"/>
            <w:u w:val="none"/>
          </w:rPr>
          <w:t xml:space="preserve"> Уровни развития способностей и индивидуальные различия</w:t>
        </w:r>
      </w:hyperlink>
      <w:r w:rsidR="00130043" w:rsidRPr="00AA7A51">
        <w:t xml:space="preserve">. </w:t>
      </w:r>
    </w:p>
    <w:p w:rsidR="00E85D9E" w:rsidRDefault="00E85D9E" w:rsidP="00E85D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1.Понятие о способностях.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Задатки как органические предпосылки способностей.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3. Общие и специальные способности (взгляды Б.М. Теплова, А.Н. Леонтьева, В.В. Давыдова). 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Характеристика способностей психолога.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Вундеркизм. Дети Индиго</w:t>
      </w:r>
    </w:p>
    <w:p w:rsidR="00833702" w:rsidRPr="00804454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Круглый стол «Талант и гений»  </w:t>
      </w: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43" w:rsidRPr="00804454" w:rsidRDefault="00130043" w:rsidP="00804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19. Темперамент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C5358A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37" w:history="1">
        <w:r w:rsidR="00130043" w:rsidRPr="00804454">
          <w:rPr>
            <w:rStyle w:val="a8"/>
            <w:rFonts w:ascii="Times New Roman" w:hAnsi="Times New Roman" w:cs="Times New Roman"/>
            <w:bCs/>
            <w:color w:val="auto"/>
            <w:spacing w:val="-10"/>
            <w:sz w:val="28"/>
            <w:szCs w:val="28"/>
            <w:u w:val="none"/>
          </w:rPr>
          <w:t>Понятие о темпераменте</w:t>
        </w:r>
      </w:hyperlink>
      <w:r w:rsidR="00130043" w:rsidRPr="00804454">
        <w:rPr>
          <w:rFonts w:ascii="Times New Roman" w:hAnsi="Times New Roman" w:cs="Times New Roman"/>
          <w:sz w:val="28"/>
          <w:szCs w:val="28"/>
        </w:rPr>
        <w:t>. Краткий обзор учений о темпераменте. Темперамент как форма интеграции первичных индивидных свойств. Классические теории темперамента. Учение И.П. Павлова о типах ВНД как физиологической основе темперамента. Методы исследования темперамента и их использование при профотборе и профобучении.</w:t>
      </w:r>
    </w:p>
    <w:p w:rsidR="00300293" w:rsidRDefault="00300293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понятие о темпераменте.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Обзор учений о темпераменте.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Психологические характеристики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Методы диагностики темперамента.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Типы высшей нервной деятельности.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Психологическая характеристика темпераментов.</w:t>
      </w:r>
    </w:p>
    <w:p w:rsidR="00130043" w:rsidRPr="00804454" w:rsidRDefault="00952A8B" w:rsidP="008044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begin"/>
      </w:r>
      <w:r w:rsidR="00130043" w:rsidRPr="00804454">
        <w:rPr>
          <w:rFonts w:ascii="Times New Roman" w:hAnsi="Times New Roman" w:cs="Times New Roman"/>
          <w:sz w:val="28"/>
          <w:szCs w:val="28"/>
        </w:rPr>
        <w:instrText>HYPERLINK \l "_Toc219267240"</w:instrText>
      </w:r>
      <w:r w:rsidRPr="0080445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30043" w:rsidRPr="00804454" w:rsidRDefault="00130043" w:rsidP="00804454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20. Характер</w:t>
      </w:r>
      <w:r w:rsidR="00CC3EEC">
        <w:rPr>
          <w:rFonts w:ascii="Times New Roman" w:hAnsi="Times New Roman" w:cs="Times New Roman"/>
          <w:sz w:val="28"/>
          <w:szCs w:val="28"/>
        </w:rPr>
        <w:t xml:space="preserve"> - </w:t>
      </w:r>
      <w:r w:rsidR="00E85D9E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3002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300293">
        <w:rPr>
          <w:rFonts w:ascii="Times New Roman" w:hAnsi="Times New Roman" w:cs="Times New Roman"/>
          <w:sz w:val="28"/>
          <w:szCs w:val="28"/>
        </w:rPr>
        <w:t>.</w:t>
      </w:r>
    </w:p>
    <w:p w:rsidR="00130043" w:rsidRPr="00300293" w:rsidRDefault="00952A8B" w:rsidP="00C53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end"/>
      </w:r>
      <w:r w:rsidR="00300293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300293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="00300293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130043" w:rsidRPr="00804454">
        <w:rPr>
          <w:rFonts w:ascii="Times New Roman" w:hAnsi="Times New Roman" w:cs="Times New Roman"/>
          <w:sz w:val="28"/>
          <w:szCs w:val="28"/>
        </w:rPr>
        <w:t>Понятие о характере Теоретические и экспериментальные подходы к исследованию</w:t>
      </w:r>
      <w:r w:rsidR="00300293">
        <w:rPr>
          <w:rFonts w:ascii="Times New Roman" w:hAnsi="Times New Roman" w:cs="Times New Roman"/>
          <w:sz w:val="28"/>
          <w:szCs w:val="28"/>
        </w:rPr>
        <w:t xml:space="preserve">. Формирование характера. </w:t>
      </w:r>
      <w:r w:rsidRPr="00300293">
        <w:rPr>
          <w:rFonts w:ascii="Times New Roman" w:hAnsi="Times New Roman" w:cs="Times New Roman"/>
          <w:sz w:val="28"/>
          <w:szCs w:val="28"/>
        </w:rPr>
        <w:fldChar w:fldCharType="begin"/>
      </w:r>
      <w:r w:rsidR="00130043" w:rsidRPr="00300293">
        <w:rPr>
          <w:rFonts w:ascii="Times New Roman" w:hAnsi="Times New Roman" w:cs="Times New Roman"/>
          <w:sz w:val="28"/>
          <w:szCs w:val="28"/>
        </w:rPr>
        <w:instrText>HYPERLINK \l "_Toc219267242"</w:instrText>
      </w:r>
      <w:r w:rsidRPr="00300293">
        <w:rPr>
          <w:rFonts w:ascii="Times New Roman" w:hAnsi="Times New Roman" w:cs="Times New Roman"/>
          <w:sz w:val="28"/>
          <w:szCs w:val="28"/>
        </w:rPr>
        <w:fldChar w:fldCharType="separate"/>
      </w:r>
      <w:r w:rsidR="00130043" w:rsidRPr="00300293">
        <w:rPr>
          <w:rFonts w:ascii="Times New Roman" w:hAnsi="Times New Roman" w:cs="Times New Roman"/>
          <w:sz w:val="28"/>
          <w:szCs w:val="28"/>
        </w:rPr>
        <w:t xml:space="preserve">Подходы к изучению индивидуального характера. Постановка проблемы </w:t>
      </w:r>
      <w:r w:rsidR="00130043" w:rsidRPr="00300293">
        <w:rPr>
          <w:rFonts w:ascii="Times New Roman" w:hAnsi="Times New Roman" w:cs="Times New Roman"/>
          <w:sz w:val="28"/>
          <w:szCs w:val="28"/>
        </w:rPr>
        <w:lastRenderedPageBreak/>
        <w:t>характера в психоанализе З. Фрейда. Опыт характерологии К.Г. Юнга: понятие об экстраверсии и интроверсии.</w:t>
      </w:r>
    </w:p>
    <w:p w:rsidR="00130043" w:rsidRPr="00300293" w:rsidRDefault="00130043" w:rsidP="00C5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t>Клинический подход к изучению индивидуального характера. Акцентуированная черта как основа классификации характеров в концепции Л. Леонгарда. Типология характеров в работах П.Б. Ганнушкина и А.Е. Личко. Национальный характер.</w:t>
      </w:r>
    </w:p>
    <w:p w:rsidR="00C30EF8" w:rsidRDefault="00952A8B" w:rsidP="00C5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fldChar w:fldCharType="end"/>
      </w:r>
      <w:r w:rsidR="00300293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30029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85D9E">
        <w:rPr>
          <w:rFonts w:ascii="Times New Roman" w:hAnsi="Times New Roman" w:cs="Times New Roman"/>
          <w:sz w:val="28"/>
          <w:szCs w:val="28"/>
        </w:rPr>
        <w:t>6</w:t>
      </w:r>
      <w:r w:rsidR="0030029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33702" w:rsidRPr="00833702" w:rsidRDefault="00833702" w:rsidP="008337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 характере. Физиологическая основа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 и темперамент.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Структура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Акцентуации характера. Тест Леонгарда. 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Формирование характера.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1.Понятие о национальном характере. Русский национальный характер.</w:t>
      </w:r>
    </w:p>
    <w:p w:rsidR="00833702" w:rsidRP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Интроверты, экстраверты, амбиверты и их характеристика.</w:t>
      </w:r>
    </w:p>
    <w:p w:rsidR="00833702" w:rsidRDefault="00833702" w:rsidP="0083370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 Характеристика 8 типов Юнга.</w:t>
      </w:r>
    </w:p>
    <w:p w:rsidR="00300293" w:rsidRDefault="00300293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sz w:val="28"/>
          <w:szCs w:val="28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1713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5E67F6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1990"/>
        <w:gridCol w:w="1485"/>
        <w:gridCol w:w="456"/>
        <w:gridCol w:w="510"/>
        <w:gridCol w:w="608"/>
        <w:gridCol w:w="1792"/>
        <w:gridCol w:w="1530"/>
        <w:gridCol w:w="1199"/>
      </w:tblGrid>
      <w:tr w:rsidR="00910C5B" w:rsidRPr="00C70138" w:rsidTr="00910C5B">
        <w:trPr>
          <w:cantSplit/>
          <w:tblHeader/>
        </w:trPr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583792" w:rsidRDefault="00583792" w:rsidP="003D5D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9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  <w:tblHeader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583792" w:rsidRDefault="00583792" w:rsidP="003D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 1. Введение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tabs>
                <w:tab w:val="left" w:pos="1080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 №1 Общее представление о психологии как науке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583792" w:rsidRDefault="00583792" w:rsidP="00583792">
            <w:pPr>
              <w:tabs>
                <w:tab w:val="left" w:pos="1080"/>
                <w:tab w:val="center" w:pos="4677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Тема№2 Основные школы и направления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№3Понятие о психике и её эволюции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Тема№4 Происхождение и развитие сознания человека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Тема№5 Неосознаваемые психические процессы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 2. Психические процессы.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Тема№6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Ощущения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Тема№7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Восприятие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доклада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Тема№8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Мышление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доклада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Тема№9 Внимание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Тема№10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Память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</w:t>
            </w:r>
            <w:r w:rsidR="00910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выполнению задания,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583792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Тема№11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Речь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Тема№12 Воображение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Тема№13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Психические состояния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Тема№14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Воля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Тема№15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Эмоции и чувства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Тема№16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Мотивация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4.Психические свойства 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Тема№17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Психология личности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Тема№18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t xml:space="preserve">Тема№19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Темперамент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Тема№20 </w:t>
            </w:r>
            <w:r w:rsidRPr="00C70138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устному опросу, выполнению задания, написание </w:t>
            </w:r>
            <w:r w:rsidRPr="00C701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910C5B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910C5B" w:rsidRPr="00C70138" w:rsidRDefault="00910C5B" w:rsidP="003D5D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910C5B" w:rsidRPr="00C70138" w:rsidTr="00910C5B">
        <w:trPr>
          <w:cantSplit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910C5B" w:rsidP="005837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92" w:rsidRPr="00C70138" w:rsidRDefault="00583792" w:rsidP="00C701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311D9E" w:rsidRDefault="00311D9E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7F76E7" w:rsidRDefault="007F76E7" w:rsidP="007F76E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Введение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1. Общее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авление о психологии как науке - </w:t>
      </w:r>
      <w:r w:rsidR="002A0B37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A0B3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Понятие психики. Возможные классификации психических процессов. Понятие личности в психологии. Соотношение категорий: индивид, субъект, личность, индивидуальность.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Место психологии в системе наук. Отрасли и задачи современной психологии. Круг явлений, изучаемых в психологии. Житейская и научная психология. Общее представление о методах психологии.</w:t>
      </w:r>
    </w:p>
    <w:p w:rsidR="007F76E7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Основные школы и направления - </w:t>
      </w:r>
      <w:r w:rsidR="002A0B37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hd w:val="clear" w:color="auto" w:fill="FFFFFF"/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A0B3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Представления о предмете психологии до её выделения в самостоятельную науку. Душа как предмет психологии. Сознание как предмет психологического исследования (В. Вундт, У. Джеймс и др.). Бессознательное как предмет исследования в психологии. Психоанализ. Психология установки (школа Д.Н. Узнадзе).  Исследования неосознаваемых процессов в когнитивной психологии. Поведение как предмет психологии. Бихевиоризм и необихевиоризм. Целостный подход к изучению психических явлений. Гештальт-психология. Проблема человека в гуманистической и экзистенциальной психологии. Информационный подход к исследованию познания в когнитивной психологии. Проблема социокультурной детерминации психического развития. Культурно-историческая психология (Л.С. Выготский). Деятельностный подход в психологии (С.Л. Рубинштейн, А.Н. Леонтьев). Тенденции развития современной психологии.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Тема 3.</w:t>
      </w:r>
      <w:hyperlink w:anchor="_Toc219267133" w:history="1">
        <w:r w:rsidRPr="00804454"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 П</w:t>
        </w:r>
        <w:r>
          <w:rPr>
            <w:rStyle w:val="ab"/>
            <w:rFonts w:ascii="Times New Roman" w:hAnsi="Times New Roman" w:cs="Times New Roman"/>
            <w:i w:val="0"/>
            <w:sz w:val="28"/>
            <w:szCs w:val="28"/>
          </w:rPr>
          <w:t xml:space="preserve">онятие о психике и ее эволюции </w:t>
        </w:r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73402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17</w:t>
        </w:r>
        <w:r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</w:hyperlink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Проблема возникновения и развития психики.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Поиск критериев психики в истории психологии. Субъективные и объективные критерии наличия психики. Их критика.</w:t>
      </w:r>
    </w:p>
    <w:p w:rsidR="007F76E7" w:rsidRPr="00804454" w:rsidRDefault="007F76E7" w:rsidP="007F76E7">
      <w:pPr>
        <w:shd w:val="clear" w:color="auto" w:fill="FFFFFF"/>
        <w:tabs>
          <w:tab w:val="left" w:pos="5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Понятие чувствительности как элементарной формы психики. Гипотеза А.Н. Леонтьева о возникновении чувствительности. Стадии развития деятельности и психики. Понятие об опережающем отражении действительности.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Врожденное и индивидуально-изменчивое поведение. Понятия инстинкта, научения и интеллекта у животных.Рефлекторная теория поведения. Идея рефлекса в работах Декарта. Развитие рефлекторной теории в работах И.М. Сеченова, Ч. Шеррннгтона. И.П. Павлова. П.К. Анохина. Н.А. Бернштейна. Современные подходы к изучению поведения животных.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4. Происхождение и развитие сознания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Проблема порождения сознания. Сознание и язык. Сознание и самосознание. Психика и мозг: психофизиологическая проблема. Психофизическая проблема. Этические проблемы профессиональной деятельности психолога. Роль психологии в решении актуальных проблем современного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Тема 5. Неосознаваемые психические процессы</w:t>
      </w:r>
      <w:r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47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Общая характеристика проблемы неосознаваемых психических процессов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bCs/>
          <w:sz w:val="28"/>
          <w:szCs w:val="28"/>
        </w:rPr>
        <w:t>Раздел 2. Психические процессы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6. Общее представление об ощущении и восприятии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Определение ощущения и восприятия. Раздражимость чувствительность. Основные свойства ощущений. Классификации ощущений. Феномены взаимодействия сенсорных процессов.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образов восприятия. Различные представления о стимуле: проксимальный и дистальный стимулы. Двойственная природа образов восприятия: чувственная ткань и предметное содержание. Виды образных явлений, специфика образов восприятия среди других видов образов. Прямое и косвенное измерение ощущений. Закон Бугера-Вебера. Закон Фехнера. Закон Стивенса. Определение измерения, типы измерительных шкал. Классические методы измерения порогов. Психофизическая теория обнаружения сигналов.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Определение ощущения и восприятия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Феномены взаимодействия сенсорных процессов.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Классические методы измерения порогов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Прямое и косвенное измерение ощущений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1.Иллюзии восприятия</w:t>
      </w:r>
    </w:p>
    <w:p w:rsidR="007F76E7" w:rsidRPr="00804454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Нарушения ощущений.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7. Восприятие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 xml:space="preserve">1 </w:t>
      </w:r>
      <w:r w:rsidRPr="00043FFA">
        <w:rPr>
          <w:rFonts w:ascii="Times New Roman" w:hAnsi="Times New Roman" w:cs="Times New Roman"/>
          <w:sz w:val="28"/>
          <w:szCs w:val="28"/>
        </w:rPr>
        <w:t xml:space="preserve">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Теоретические подходы к объяснению механизмов восприятия. Теории восприятия, относящиеся к объектно-ориентированному подходу (bottom-up): структуралистская теория, гештальттеория, экологическая теория Дж. Гибсона. Теории восприятия, относящиеся к субъектно-ориентированному подходу (top-down): теория бессознательных умозаключений Г. Гельмгольца, теория категоризации Дж. Брунера, ресурсный подход к восприятию Д. Канемана, теория перцептивного цикла У. Найссера. Определение и виды константности восприятия. Процедура ее измерения. Коэффициент константности. Ядер-контекстная теория константности. Теория перцептивных уравнений. Экологическая теория константности. Виды оптических искажений. Феномены инвертированного зрения. Перцептивная адаптация к искажениям и ее экспериментальные исследования. Феномены псевдоскопического восприятия; правило правдоподобия. Исследование феномена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454">
        <w:rPr>
          <w:rFonts w:ascii="Times New Roman" w:hAnsi="Times New Roman" w:cs="Times New Roman"/>
          <w:sz w:val="28"/>
          <w:szCs w:val="28"/>
        </w:rPr>
        <w:t>кожного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454">
        <w:rPr>
          <w:rFonts w:ascii="Times New Roman" w:hAnsi="Times New Roman" w:cs="Times New Roman"/>
          <w:sz w:val="28"/>
          <w:szCs w:val="28"/>
        </w:rPr>
        <w:t xml:space="preserve"> у слепых. Проблема создания искусственных органов чувств. Концепция образа мира А.Н. Леонтьева. Кросскультурные исследования восприятия. Культурно-историческая традиция в исследовании восприятия.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и физиологические основы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и основные свойства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человека человеком.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Развитие восприятия.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 Экологическая теория константности.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7. Виды оптических искажений.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8. Феномены инвертированного зрения.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9. Перцептивная адаптация к искажениям и ее экспериментальные исследования.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Восприятие текста.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2.Восприятие человека человеком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804454">
        <w:rPr>
          <w:rFonts w:ascii="Times New Roman" w:hAnsi="Times New Roman" w:cs="Times New Roman"/>
          <w:bCs/>
          <w:sz w:val="28"/>
          <w:szCs w:val="28"/>
        </w:rPr>
        <w:t>Мышление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Понятие о мышлении. Мышление и познание. Отличие мышления от непосредственно-чувственного познания. Мышление как предметно-практическая деятельность. Роль мышления в регуляции предметно-практической деятельности. 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Прикладное значение исследования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Методы исследований мышления. Наблюдение, эксперимент, анализ продуктов деятельности, беседа в изучении мышления. Методы и методики изучения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Анализ продуктов творчества. Возможности клинических методов изучения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мышления. Наглядно-действенное, наглядно-образное и словесно-логическое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Образное мышление и воображение. Основные направления исследований воображения.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Проблемы понятийного мышления, мышление и речь.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интуитивное мышление. Произвольное и непроизвольное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Аутистическое, эгоцентрическое и реалистическое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Творческое, нетворческое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Индивидуальные особенности и типы мышления.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Своеобразие мышления, включенного в разные виды деятельности: научное и религиозное мышление, художественное мышление, обыденное и профессиональное мышление. Проблема психологического мышления.нормальное и аномальное мышление.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как форма познавательной деятельности субъекта. </w:t>
      </w:r>
    </w:p>
    <w:p w:rsidR="007F76E7" w:rsidRPr="00804454" w:rsidRDefault="007F76E7" w:rsidP="007F76E7">
      <w:pPr>
        <w:shd w:val="clear" w:color="auto" w:fill="FFFFFF"/>
        <w:tabs>
          <w:tab w:val="left" w:pos="3317"/>
          <w:tab w:val="left" w:pos="5218"/>
          <w:tab w:val="left" w:pos="7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Эмоциональная регуляция мыслительной деятельности.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и целеобразование. Виды целеобразования в мыслительной деятельности. Понятие об интеллектуальной активности и инициативе. Цель и требование, цель и искомое, принятие задачи субъектом. Понятие о задаче, структура задачи, ее условия и требования. Специфика творческих задач. Виды проблемных ситуаций.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Представление об операциональном составе процесса решения задач, его средствах и способах. Соотношение вербализованных и невербализонанных компонентов поиска решения задачи. Понятие об операциональном смысле.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Pr="00804454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общение разного типа.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в структуре межличностного познания. Понятие о другом человеке. Проблема объяснения и понимания.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Мышление и эмоциональные компоненты общения. Эмпатия как вид интуитивного мышления.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Мышление и проблема «искусственного интеллекта». Общее понятие об искусственном интеллекте как функциональных возможностях компьютера решать задачи, требующие интеллекта, если они решаются человеком. 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Особенности и единство чувственной и логической ступеней познания.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Характеристика основных видов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формы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Единство мышления и речи.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5.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виды умственных операций.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6.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развития мышления.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Определение и структура интеллекта. </w:t>
      </w:r>
    </w:p>
    <w:p w:rsidR="007F76E7" w:rsidRPr="00E85D9E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Оценка интеллекта</w:t>
      </w:r>
    </w:p>
    <w:p w:rsidR="007F76E7" w:rsidRPr="00804454" w:rsidRDefault="007F76E7" w:rsidP="007F76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Концепция поэтапного формирования умственного действия П.Я. Гальперина.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804454">
        <w:rPr>
          <w:rFonts w:ascii="Times New Roman" w:hAnsi="Times New Roman" w:cs="Times New Roman"/>
          <w:bCs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Общие представления о внимании, виды вникания.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Многозначность определения внимания. Особенности внимания по сравнению с другими психическими явлениями и процессами. Дискуссия о психическом статусе внимания и его природе.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внимания. Непроизвольное (первичное) внимание. Поисковые и исследовательские виды деятельности − процессы непроизвольного внимания. Факторы, обусловливающие непроизвольное внимание. Процессы предвнимания.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Произвольное (вторичное) внимание. Особенности. Условия возникновения и поддержания произвольного внимания. Психологические механизмы произвольного внимания. Усилие при произвольном внимании. Опосредствованный характер произвольного внимания. Развитие средстви организации произвольного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Методика двойной стимуляции для исследования опосредо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4454">
        <w:rPr>
          <w:rFonts w:ascii="Times New Roman" w:hAnsi="Times New Roman" w:cs="Times New Roman"/>
          <w:sz w:val="28"/>
          <w:szCs w:val="28"/>
        </w:rPr>
        <w:t>анного произвольного внимания. Послепроизвольное внимание. Условия его возникновения. Важность практического, педагогического научения послепроизвольного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свойства внимания и их экспериментальные исследования. Объем внимания. Зависимость объема вникания от структуры материала, характера действия с объектами, индивидуальных особенностей.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Концентрация, устойчивость, колебания внимания. Зависимость устойчивости внимания от характера материала, вида деятельности и установки личности. Факторы, способствующие отвлечению внимания.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Переключение и распределение внимания. Факторы, определяющие способность распределять внимание на разные действия. Роль переключаемости и распределения внимания в трудовой деятельности. Внимание и сознание, леность и отчетливость содержания сознания − основная феноменальная характеристика внимания. Использование метода самонаблюдения для описания явлений и свойств внимания. Избирательность − один из самых важных аспектов внимания. Механизмы перцептивной селекции. Внимание как фильтр или аттенюатор поступающей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информации. Экспериментальная критика понимания внимания как специального процесса блокировки или фильтрации информации.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Внимание как результат слияния перцептируемого образа с реальными объектами.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Использование объективных методов исследования различных форм внимания. Критика моторных теорий внимания. Внимание, усилие и активация. Теории ресурсов внимания.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Общие представления о внимании, виды вникания.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свойства внимания и их экспериментальные исследования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Переключение и распределение внимания.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1.Развитие внимания на ранних этапах онтогенеза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Теории ресурсов внимания.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Круглый стол: «Факторы, способствующие отвлечению внимания»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Тема 10. </w:t>
      </w:r>
      <w:r w:rsidRPr="00804454">
        <w:rPr>
          <w:rFonts w:ascii="Times New Roman" w:hAnsi="Times New Roman" w:cs="Times New Roman"/>
          <w:bCs/>
          <w:sz w:val="28"/>
          <w:szCs w:val="28"/>
        </w:rPr>
        <w:t>Память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памяти. Процессы памяти: </w:t>
      </w:r>
      <w:r w:rsidRPr="00804454">
        <w:rPr>
          <w:rFonts w:ascii="Times New Roman" w:hAnsi="Times New Roman" w:cs="Times New Roman"/>
          <w:sz w:val="28"/>
          <w:szCs w:val="28"/>
        </w:rPr>
        <w:t xml:space="preserve">запоминание, сохранение, воспроизведение, забывание. </w:t>
      </w:r>
      <w:r w:rsidRPr="00804454">
        <w:rPr>
          <w:rFonts w:ascii="Times New Roman" w:hAnsi="Times New Roman" w:cs="Times New Roman"/>
          <w:iCs/>
          <w:sz w:val="28"/>
          <w:szCs w:val="28"/>
        </w:rPr>
        <w:t>Функции памяти. Проблема классификации видов памяти. Память как сквозной психический процесс (Л.М. Веккер). Память и научение. Нарушения памяти. Феноменальная память.</w:t>
      </w:r>
      <w:r w:rsidRPr="00804454">
        <w:rPr>
          <w:rFonts w:ascii="Times New Roman" w:hAnsi="Times New Roman" w:cs="Times New Roman"/>
          <w:bCs/>
          <w:sz w:val="28"/>
          <w:szCs w:val="28"/>
        </w:rPr>
        <w:t xml:space="preserve"> Закономерности непроизвольного запоминания. Деятельностный подход (А.А.Смирнов, П.И.Зинченко). Эффект генерации.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iCs/>
          <w:sz w:val="28"/>
          <w:szCs w:val="28"/>
        </w:rPr>
        <w:t>Интенциональный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iCs/>
          <w:sz w:val="28"/>
          <w:szCs w:val="28"/>
        </w:rPr>
        <w:t>подход (Г.К.Середа).</w:t>
      </w:r>
      <w:r w:rsidRPr="00804454">
        <w:rPr>
          <w:rFonts w:ascii="Times New Roman" w:hAnsi="Times New Roman" w:cs="Times New Roman"/>
          <w:bCs/>
          <w:sz w:val="28"/>
          <w:szCs w:val="28"/>
        </w:rPr>
        <w:t xml:space="preserve"> Исследования памяти в школе </w:t>
      </w:r>
      <w:r w:rsidRPr="00804454">
        <w:rPr>
          <w:rFonts w:ascii="Times New Roman" w:hAnsi="Times New Roman" w:cs="Times New Roman"/>
          <w:sz w:val="28"/>
          <w:szCs w:val="28"/>
        </w:rPr>
        <w:t xml:space="preserve">К. Левина: эффект незаконченного действия (Б.В.Зейгарник, М.А. Овсянкина); забывание намерения, эффект замещающего выполнения действия (Г.В. Биренбаум). Психоаналитический подход (З.Фрейд). </w:t>
      </w:r>
      <w:r w:rsidRPr="00804454">
        <w:rPr>
          <w:rFonts w:ascii="Times New Roman" w:hAnsi="Times New Roman" w:cs="Times New Roman"/>
          <w:iCs/>
          <w:sz w:val="28"/>
          <w:szCs w:val="28"/>
        </w:rPr>
        <w:t>Память и установка: школа Д.Н. Узнадзе.</w:t>
      </w:r>
      <w:r w:rsidRPr="00804454">
        <w:rPr>
          <w:rFonts w:ascii="Times New Roman" w:hAnsi="Times New Roman" w:cs="Times New Roman"/>
          <w:sz w:val="28"/>
          <w:szCs w:val="28"/>
        </w:rPr>
        <w:t xml:space="preserve">  Модели уровневой переработки информации в когнитивной психологии (Ф. Крейк, Г. Локхарт). Управление мнемическими процессами. Приемы произвольного запоминания: повторение; образные и вербальные мнемотехники. </w:t>
      </w:r>
      <w:r w:rsidRPr="00804454">
        <w:rPr>
          <w:rFonts w:ascii="Times New Roman" w:hAnsi="Times New Roman" w:cs="Times New Roman"/>
          <w:bCs/>
          <w:sz w:val="28"/>
          <w:szCs w:val="28"/>
        </w:rPr>
        <w:t xml:space="preserve">Социо-культурная детерминация развития произвольной памяти (П.Жане, Л.С. Выготский). 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Развитие произвольной памяти в онтогенезе, параллелограмм развития </w:t>
      </w:r>
      <w:r w:rsidRPr="00804454">
        <w:rPr>
          <w:rFonts w:ascii="Times New Roman" w:hAnsi="Times New Roman" w:cs="Times New Roman"/>
          <w:bCs/>
          <w:sz w:val="28"/>
          <w:szCs w:val="28"/>
        </w:rPr>
        <w:t>(А.Н. Леонтьев).</w:t>
      </w:r>
      <w:r w:rsidRPr="00804454">
        <w:rPr>
          <w:rFonts w:ascii="Times New Roman" w:hAnsi="Times New Roman" w:cs="Times New Roman"/>
          <w:sz w:val="28"/>
          <w:szCs w:val="28"/>
        </w:rPr>
        <w:t xml:space="preserve"> Исследования памяти в работах Г. Эббингауза: методы и законы. Кривая забывания. Позиционный эффект. Эффект фон Ресторф. </w:t>
      </w:r>
      <w:r w:rsidRPr="00804454">
        <w:rPr>
          <w:rFonts w:ascii="Times New Roman" w:hAnsi="Times New Roman" w:cs="Times New Roman"/>
          <w:iCs/>
          <w:sz w:val="28"/>
          <w:szCs w:val="28"/>
        </w:rPr>
        <w:t>Проблема доступности запечатленной информации: модели забывания (</w:t>
      </w:r>
      <w:r w:rsidRPr="00804454">
        <w:rPr>
          <w:rFonts w:ascii="Times New Roman" w:hAnsi="Times New Roman" w:cs="Times New Roman"/>
          <w:sz w:val="28"/>
          <w:szCs w:val="28"/>
        </w:rPr>
        <w:t xml:space="preserve">угасание, проактивная и ретроактивная интерференция, вытеснение, потеря доступа к хранящейся в памяти информации и др.). Воспроизведение как конструирование (Ф. Бартлетт). Когнитивная психология памяти: когнитивные схемы; </w:t>
      </w:r>
      <w:r w:rsidRPr="00804454">
        <w:rPr>
          <w:rFonts w:ascii="Times New Roman" w:hAnsi="Times New Roman" w:cs="Times New Roman"/>
          <w:iCs/>
          <w:sz w:val="28"/>
          <w:szCs w:val="28"/>
        </w:rPr>
        <w:t>эксплицитная</w: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 xml:space="preserve"> "Эксплицитная память"</w:instrTex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и имплицитная память</w: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>"имплицитная память"</w:instrTex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>; эффекты предшествования (прайминг)</w: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04454">
        <w:rPr>
          <w:rFonts w:ascii="Times New Roman" w:hAnsi="Times New Roman" w:cs="Times New Roman"/>
          <w:iCs/>
          <w:sz w:val="28"/>
          <w:szCs w:val="28"/>
        </w:rPr>
        <w:instrText xml:space="preserve"> "Эффект предшествования"</w:instrText>
      </w:r>
      <w:r w:rsidR="00952A8B" w:rsidRPr="00804454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04454">
        <w:rPr>
          <w:rFonts w:ascii="Times New Roman" w:hAnsi="Times New Roman" w:cs="Times New Roman"/>
          <w:iCs/>
          <w:sz w:val="28"/>
          <w:szCs w:val="28"/>
        </w:rPr>
        <w:t>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Определение и общая характеристика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lastRenderedPageBreak/>
        <w:t>2.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теории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3.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Основные виды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4.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Характеристика процессов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5.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индивидуальные особенности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6.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Рациональные условия и приемы развития памяти.</w:t>
      </w:r>
    </w:p>
    <w:p w:rsidR="007F76E7" w:rsidRPr="00E85D9E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D9E">
        <w:rPr>
          <w:rFonts w:ascii="Times New Roman" w:hAnsi="Times New Roman" w:cs="Times New Roman"/>
          <w:iCs/>
          <w:sz w:val="28"/>
          <w:szCs w:val="28"/>
        </w:rPr>
        <w:t>1.</w:t>
      </w:r>
      <w:r w:rsidRPr="00E85D9E">
        <w:rPr>
          <w:rFonts w:ascii="Times New Roman" w:hAnsi="Times New Roman" w:cs="Times New Roman"/>
          <w:iCs/>
          <w:sz w:val="28"/>
          <w:szCs w:val="28"/>
        </w:rPr>
        <w:tab/>
        <w:t>Приемы развития памяти.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11. Язык, речь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Язык и речь. Гипотеза лингвистической относительности и детерминизма Сепира-Уорфа. Речь и речевая деятельность. Виды и функции речи. Л.С. Выготский и Ж.Пиаже об эгоцентрической речи. Взаимоотношения мышления и речи в различных психологических теориях. Методы изучения значений. Психосемантический подход. Проблема порождения и понимания речевого высказывания (Л.С. Выготский, А.Р. Лурия, Н. Хомский и др.). Психологический анализ речи. Специфика изучения речи в психологии. Основные проблемы и методы психолингвистики. Понятие речевой деятельности и речевого действия.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Виды и функции речи. Устная, письменная, монологическая, диалогическая, внутренняя речь. Функции речи: коммуникативная, средство мышления, сигнификативная, номинативная, индикативная.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Теории порождения и восприятия речи. Теории порождения речи на грамматическом уровне. Теории восприятия речи (акустическая, моторная, анализ через синтез и </w:t>
      </w:r>
      <w:r w:rsidRPr="00804454">
        <w:rPr>
          <w:rFonts w:ascii="Times New Roman" w:hAnsi="Times New Roman" w:cs="Times New Roman"/>
          <w:bCs/>
          <w:sz w:val="28"/>
          <w:szCs w:val="28"/>
        </w:rPr>
        <w:t>др.).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Контрольные вопросы.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Речь и речевая деятельность.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Виды и функции речи коммуникативная, средство мышления, сигнификативная, номинативная, индикативная.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порождения речи на грамматическом уровне.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Теории восприятия речи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1.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Психологическая характеристика общения.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2.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Особенности общения дошкольников со сверстниками.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3.</w:t>
      </w:r>
      <w:r w:rsidRPr="00E85D9E">
        <w:rPr>
          <w:rFonts w:ascii="Times New Roman" w:hAnsi="Times New Roman" w:cs="Times New Roman"/>
          <w:bCs/>
          <w:sz w:val="28"/>
          <w:szCs w:val="28"/>
        </w:rPr>
        <w:tab/>
        <w:t>Психологические особенности общения подростков.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D9E">
        <w:rPr>
          <w:rFonts w:ascii="Times New Roman" w:hAnsi="Times New Roman" w:cs="Times New Roman"/>
          <w:bCs/>
          <w:sz w:val="28"/>
          <w:szCs w:val="28"/>
        </w:rPr>
        <w:t>4. Психологические особенности делового общения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952A8B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_Toc219267177" w:history="1">
        <w:r w:rsidR="007F76E7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12. </w:t>
        </w:r>
        <w:r w:rsidR="007F76E7" w:rsidRPr="00804454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>Воображение</w:t>
        </w:r>
        <w:r w:rsidR="007F76E7">
          <w:rPr>
            <w:rStyle w:val="a8"/>
            <w:rFonts w:ascii="Times New Roman" w:eastAsia="Arial Unicode MS" w:hAnsi="Times New Roman" w:cs="Times New Roman"/>
            <w:noProof/>
            <w:color w:val="auto"/>
            <w:spacing w:val="-10"/>
            <w:sz w:val="28"/>
            <w:szCs w:val="28"/>
            <w:u w:val="none"/>
          </w:rPr>
          <w:t xml:space="preserve"> </w:t>
        </w:r>
        <w:r w:rsidR="007F76E7">
          <w:rPr>
            <w:rFonts w:ascii="Times New Roman" w:hAnsi="Times New Roman" w:cs="Times New Roman"/>
            <w:sz w:val="28"/>
            <w:szCs w:val="28"/>
          </w:rPr>
          <w:t xml:space="preserve">- </w:t>
        </w:r>
        <w:r w:rsidR="0073402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19</w:t>
        </w:r>
        <w:r w:rsidR="007F76E7">
          <w:rPr>
            <w:rFonts w:ascii="Times New Roman" w:eastAsia="Calibri" w:hAnsi="Times New Roman" w:cs="Times New Roman"/>
            <w:sz w:val="28"/>
            <w:szCs w:val="28"/>
            <w:lang w:eastAsia="ar-SA"/>
          </w:rPr>
          <w:t xml:space="preserve"> ч.</w:t>
        </w:r>
        <w:r w:rsidR="007F76E7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</w:p>
    <w:p w:rsidR="007F76E7" w:rsidRDefault="007F76E7" w:rsidP="007F76E7">
      <w:p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Своеобразие воображения как познавательного психического процесса. Виды воображения, их специфика и взаимосвязь. Приемы создания образов. Индивидуальные и возрастные особенности воображения. Роль воображения в творческой деятельности человека. Приемы развития воображения.</w:t>
      </w:r>
    </w:p>
    <w:p w:rsidR="007F76E7" w:rsidRPr="00804454" w:rsidRDefault="0073402F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Своеобразие воображения как познавательного психического процесса.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>Виды воображения, их специфика и взаимосвязь.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Приемы создания образов.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и возрастные особенности воображения.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E85D9E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1.Роль воображения в творческой деятельности человека.</w:t>
      </w:r>
    </w:p>
    <w:p w:rsidR="007F76E7" w:rsidRPr="00804454" w:rsidRDefault="007F76E7" w:rsidP="007F76E7">
      <w:p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 Приемы развития воображения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13.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Pr="00204D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168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Определение представления и его основные характеристики.</w:t>
        </w:r>
      </w:hyperlink>
      <w:hyperlink w:anchor="_Toc219267169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Виды представлений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w:anchor="_Toc219267170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Индивидуальные особенности представления и его развитие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w:anchor="_Toc219267171" w:history="1">
        <w:r w:rsidRPr="00804454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Первичные образы памяти и персеверирующие образы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Определение представления и его основные характеристики.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 Виды представлений. 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</w:t>
      </w:r>
      <w:r w:rsidRPr="00E85D9E">
        <w:rPr>
          <w:rFonts w:ascii="Times New Roman" w:hAnsi="Times New Roman" w:cs="Times New Roman"/>
          <w:sz w:val="28"/>
          <w:szCs w:val="28"/>
        </w:rPr>
        <w:tab/>
        <w:t>Индивидуальные особенности представления и его развитие.</w:t>
      </w:r>
    </w:p>
    <w:p w:rsidR="007F76E7" w:rsidRPr="00E85D9E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Проективные методики в психологическом исследовании.</w:t>
      </w:r>
    </w:p>
    <w:p w:rsidR="007F76E7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3 Психические состояния личности</w:t>
      </w:r>
    </w:p>
    <w:p w:rsidR="007F76E7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14. Психология воли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7F76E7" w:rsidRDefault="007F76E7" w:rsidP="007F76E7">
      <w:pPr>
        <w:pStyle w:val="ac"/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02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Общая характеристика волевых действий.</w:t>
        </w:r>
      </w:hyperlink>
      <w:hyperlink w:anchor="_Toc219267203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Основные психологические теории воли.</w:t>
        </w:r>
      </w:hyperlink>
      <w:hyperlink w:anchor="_Toc219267204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Структура волевого действия. 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 Волевые качества человека и их развитие. Проблема воли в психологии. Произвольность и воля. Исследования воли в психологии. Изучение воли как мотивационной саморегуляции в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_Toc219267205" w:history="1">
        <w:r w:rsidRPr="00804454">
          <w:rPr>
            <w:rFonts w:ascii="Times New Roman" w:hAnsi="Times New Roman" w:cs="Times New Roman"/>
            <w:sz w:val="28"/>
            <w:szCs w:val="28"/>
          </w:rPr>
          <w:t>Л.С. Выготского и Х. Хекхаузена. Проблема самодетерминации.</w:t>
        </w:r>
      </w:hyperlink>
    </w:p>
    <w:p w:rsidR="007F76E7" w:rsidRDefault="007F76E7" w:rsidP="007F76E7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Общая характеристика волевых действий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2.</w:t>
      </w:r>
      <w:r w:rsidRPr="00E85D9E">
        <w:rPr>
          <w:rFonts w:ascii="Times New Roman" w:hAnsi="Times New Roman" w:cs="Times New Roman"/>
          <w:sz w:val="28"/>
          <w:szCs w:val="28"/>
        </w:rPr>
        <w:tab/>
        <w:t xml:space="preserve">Структура волевого действия. 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3.</w:t>
      </w:r>
      <w:r w:rsidRPr="00E85D9E">
        <w:rPr>
          <w:rFonts w:ascii="Times New Roman" w:hAnsi="Times New Roman" w:cs="Times New Roman"/>
          <w:sz w:val="28"/>
          <w:szCs w:val="28"/>
        </w:rPr>
        <w:tab/>
        <w:t>Проблема воли в психологии.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4.</w:t>
      </w:r>
      <w:r w:rsidRPr="00E85D9E">
        <w:rPr>
          <w:rFonts w:ascii="Times New Roman" w:hAnsi="Times New Roman" w:cs="Times New Roman"/>
          <w:sz w:val="28"/>
          <w:szCs w:val="28"/>
        </w:rPr>
        <w:tab/>
        <w:t>Исследования воли в психологии</w:t>
      </w:r>
    </w:p>
    <w:p w:rsidR="007F76E7" w:rsidRPr="00E85D9E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04454" w:rsidRDefault="007F76E7" w:rsidP="007F76E7">
      <w:pPr>
        <w:pStyle w:val="ac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9E">
        <w:rPr>
          <w:rFonts w:ascii="Times New Roman" w:hAnsi="Times New Roman" w:cs="Times New Roman"/>
          <w:sz w:val="28"/>
          <w:szCs w:val="28"/>
        </w:rPr>
        <w:t>1.</w:t>
      </w:r>
      <w:r w:rsidRPr="00E85D9E">
        <w:rPr>
          <w:rFonts w:ascii="Times New Roman" w:hAnsi="Times New Roman" w:cs="Times New Roman"/>
          <w:sz w:val="28"/>
          <w:szCs w:val="28"/>
        </w:rPr>
        <w:tab/>
        <w:t>Основные психологические теории воли.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15. Психология эмоции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Общая характеристика эмоциональных процессов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психологии эмоций. Состояние психологии эмоций. Проблема критерия эмоционального. Специфика психического отражения в эмоциях.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Биологическая целесообразность эмоций. Отношение эмоций к процессам познания. Предметность эмоций, Эмоции и процессы мотивации. Эмоции как внутренний регулятор деятельности.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истории психологии. Основные тенденции в интерпретации эмоций, их характеристика. Учение об аффектах Б. Спинозы. Трехмерная концепция чувств В. Вундта. Представление В. Вундта о слиянии чувств и их влиянии на протекание познавательных процессов, Интеллектуалистическая трактовка эмоций.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Представление Ч. Дарвина о выражении эмоций. Теория Джемса-Длнге и ее роль в развитии представлений об эмоциях в позитивистской психологии. Физиологические теории эмоций. Современные зарубежные концепции эмоций.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Развитие представлений об эмоциях в отечественной психологии. Интерпретация представлений об эмоциях в работах Л.С. Выготского, А.В. Запорожца. С.Л. Рубинштейна, А.Н. Леонтьева, П.К. Анохина, П.З. Симонова.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Основные проблемы психологии эмоций. Условия возникновения эмоционального процесса. Данные экспериментальных исследований я теоретические представления о возникновении эмоций. Обусловленность эмоций потребностями и ситуацией.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Функции эмоций. Зависимость решения этого вопроса от принятого критерия эмоционального. Освещение вопросов о функциях эмоций в различных концепциях. Функции оценки, мотивации, активации, следообразования, защиты, эвристическая. Экспериментальные исследования влияния эмоций на познавательные процессы.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Динамика эмоций и закономерности протекания эмоционального процесса. Проблема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54">
        <w:rPr>
          <w:rFonts w:ascii="Times New Roman" w:hAnsi="Times New Roman" w:cs="Times New Roman"/>
          <w:sz w:val="28"/>
          <w:szCs w:val="28"/>
        </w:rPr>
        <w:t>целеобразования. Эмоциональные формы поведения.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Разновидности эмоциональных явлений. Возможные основания классификации эмоций. Эмоциональный тон ощущений, его приспособительное значение. Аффекты, их биологическое значение. Отличительные признаки аффекта. Ситуативные эмоции как регулятор деятельности. Эмоции спеха-неуспеха. Проблема устойчивых эмоциональных отношений человека чувств. Эмоциональные состояния, их экспериментальное изучение.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Выражение эмоций. Данные исследований выражения эмоций в поведении и физиологических функциях человека. Объективные показатели эмоции, их надежность.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об эмоциях и чувствах.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эмоций и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Виды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Эмоции и чувства как ценность.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Эмоциональный стресс и регуляция эмоциональных состояний.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6. Аффекты, их биологическое значение.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7. Отличительные признаки аффекта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8. Проблема устойчивых эмоциональных отношений человека чувств.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1.Эпатия. Тест Бойко.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Развитие чувств и их значение в жизни человека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pStyle w:val="ac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16. Общая характеристика мотивации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804454">
        <w:rPr>
          <w:rFonts w:ascii="Times New Roman" w:hAnsi="Times New Roman" w:cs="Times New Roman"/>
          <w:sz w:val="28"/>
          <w:szCs w:val="28"/>
        </w:rPr>
        <w:t>Общее представление о мотивации. Понятия «потребность», «мотив», «мотивация» в психологии (А.Н. Леонтьев, Х. Хекхаузен, Ж. Нюттен). Психология мотивации: история, современное состояние и тенденции её развития.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 xml:space="preserve"> Экспериментальные и диагностические методы изучения мотивации человека и животных. Формирование и развитие мотивации человека в онтогенезе. Функциональная автономия мотивов (Г. Олпорт). Изучение отдельных видов мотивации. Потребность в общении и мотивация аффилиации. Мотивация достижения, подходы к ее изучению. Мотивация асоциального поведения. Отклонения в мотивационном развитии человека.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представление о мотивации.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Понятия «потребность», «мотив», «мотивация» в психологии (А.Н. Леонтьев, Х. Хекхаузен, Ж. Нюттен). 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Психология мотивации: история, современное состояние и тенденции её развития.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Экспериментальные и диагностические методы изучения мотивации человека и животных.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достижения, подходы к ее изучению.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6</w:t>
      </w:r>
      <w:r w:rsidRPr="00833702">
        <w:rPr>
          <w:rFonts w:ascii="Times New Roman" w:hAnsi="Times New Roman" w:cs="Times New Roman"/>
          <w:sz w:val="28"/>
          <w:szCs w:val="28"/>
        </w:rPr>
        <w:tab/>
        <w:t>Отклонения в мотивационном развитии человека.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Влияние мотивации на эффективность функционирования познавательных процессов.</w:t>
      </w:r>
    </w:p>
    <w:p w:rsidR="007F76E7" w:rsidRPr="00804454" w:rsidRDefault="007F76E7" w:rsidP="007F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Мотивация асоциального поведения.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Раздел 4.</w:t>
      </w:r>
      <w:r w:rsidRPr="00804454">
        <w:rPr>
          <w:rFonts w:ascii="Times New Roman" w:hAnsi="Times New Roman" w:cs="Times New Roman"/>
          <w:iCs/>
          <w:sz w:val="28"/>
          <w:szCs w:val="28"/>
        </w:rPr>
        <w:t xml:space="preserve"> Психические свойства личности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17. Психология личности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21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Общее понятие о личности</w:t>
        </w:r>
      </w:hyperlink>
      <w:r w:rsidRPr="00804454">
        <w:rPr>
          <w:rFonts w:ascii="Times New Roman" w:hAnsi="Times New Roman" w:cs="Times New Roman"/>
          <w:sz w:val="28"/>
          <w:szCs w:val="28"/>
        </w:rPr>
        <w:t>.</w:t>
      </w:r>
      <w:hyperlink w:anchor="_Toc219267222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Взаимосвязь социального и биологического в личности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. </w:t>
      </w:r>
      <w:hyperlink w:anchor="_Toc219267223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Формирование и развитие личности</w:t>
        </w:r>
      </w:hyperlink>
      <w:r w:rsidRPr="0080445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hyperlink w:anchor="_Toc219267225" w:history="1">
        <w:r w:rsidRPr="0080445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Теории личности.</w:t>
        </w:r>
      </w:hyperlink>
      <w:r>
        <w:t xml:space="preserve"> 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основа анализа понятий личности. Европейский рационализм </w:t>
      </w:r>
      <w:r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4454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t xml:space="preserve"> веков и его концепции человека. Человек как мыслящее «Я». Человек как «вещь». Физический и </w:t>
      </w:r>
      <w:r w:rsidRPr="008044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психологический (целевой) типы детерминации. Понятие базовой мотивации. Представление о непрерывном поле мотивации. Отождествление понятия личности с понятием мыслящего «Я» Свобода как фундаментальная характеристика личности в рационализме. Невозможность детерминистического анализа личности в рамках рационалистического подхода.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Понятие обусловленности личности и сознания. Личность как продукт общественно-исторического и онтогенетического развития.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Многозначность понятия личности в современной психологии. Структурный и генетический аспекты анализа личности. Предварительные представления о структуре личности. Персоналистский подход к структуре личности. Личность как «система мотивов». Личность как «самосознание».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454">
        <w:rPr>
          <w:rFonts w:ascii="Times New Roman" w:hAnsi="Times New Roman" w:cs="Times New Roman"/>
          <w:color w:val="000000"/>
          <w:sz w:val="28"/>
          <w:szCs w:val="28"/>
        </w:rPr>
        <w:t>Личность как способность к творческим проявлениям. Личное как способность к нравственному деянию.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Понятие обусловленности личности и сознания. 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продукт общественно-исторического и онтогенетического развития.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</w:t>
      </w:r>
      <w:r w:rsidRPr="00833702">
        <w:rPr>
          <w:rFonts w:ascii="Times New Roman" w:hAnsi="Times New Roman" w:cs="Times New Roman"/>
          <w:sz w:val="28"/>
          <w:szCs w:val="28"/>
        </w:rPr>
        <w:tab/>
        <w:t>Многозначность понятия личности в современной психологии.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</w:t>
      </w:r>
      <w:r w:rsidRPr="00833702">
        <w:rPr>
          <w:rFonts w:ascii="Times New Roman" w:hAnsi="Times New Roman" w:cs="Times New Roman"/>
          <w:sz w:val="28"/>
          <w:szCs w:val="28"/>
        </w:rPr>
        <w:tab/>
        <w:t>Личность как способность к творческим проявлениям.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</w:t>
      </w:r>
      <w:r w:rsidRPr="00833702">
        <w:rPr>
          <w:rFonts w:ascii="Times New Roman" w:hAnsi="Times New Roman" w:cs="Times New Roman"/>
          <w:sz w:val="28"/>
          <w:szCs w:val="28"/>
        </w:rPr>
        <w:tab/>
        <w:t>Органические предпосылки и социальные условия развития личности.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Б.Г. Ананьев: характеристика личности ученого и его вклада в психологическую науку.</w:t>
      </w:r>
    </w:p>
    <w:p w:rsidR="007F76E7" w:rsidRPr="00804454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Теории личности</w:t>
      </w:r>
    </w:p>
    <w:p w:rsidR="007F76E7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952A8B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219267232" w:history="1">
        <w:r w:rsidR="007F76E7" w:rsidRPr="00804454">
          <w:rPr>
            <w:rStyle w:val="a8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Тема 18.Способности </w:t>
        </w:r>
        <w:r w:rsidR="007F76E7" w:rsidRPr="0080445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7F76E7" w:rsidRPr="00804454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>личности</w:t>
      </w:r>
      <w:r w:rsidR="007F76E7">
        <w:rPr>
          <w:rStyle w:val="a8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7F76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7F76E7">
        <w:rPr>
          <w:rFonts w:ascii="Times New Roman" w:hAnsi="Times New Roman" w:cs="Times New Roman"/>
          <w:sz w:val="28"/>
          <w:szCs w:val="28"/>
        </w:rPr>
        <w:t>.</w:t>
      </w:r>
    </w:p>
    <w:p w:rsidR="007F76E7" w:rsidRDefault="007F76E7" w:rsidP="007F76E7">
      <w:pPr>
        <w:pStyle w:val="3"/>
      </w:pPr>
      <w:r>
        <w:t xml:space="preserve">Лекции – </w:t>
      </w:r>
      <w:r w:rsidR="0073402F">
        <w:t>1</w:t>
      </w:r>
      <w:r w:rsidRPr="00043FFA">
        <w:t xml:space="preserve"> ч. Содержание: </w:t>
      </w:r>
      <w:hyperlink w:anchor="_Toc219267233" w:history="1">
        <w:r w:rsidRPr="00AA7A51">
          <w:rPr>
            <w:rStyle w:val="a8"/>
            <w:bCs/>
            <w:color w:val="auto"/>
            <w:u w:val="none"/>
          </w:rPr>
          <w:t>Общая характеристика способностей человека</w:t>
        </w:r>
      </w:hyperlink>
      <w:r w:rsidRPr="00AA7A51">
        <w:t>.</w:t>
      </w:r>
      <w:hyperlink w:anchor="_Toc219267234" w:history="1">
        <w:r w:rsidRPr="00AA7A51">
          <w:rPr>
            <w:rStyle w:val="a8"/>
            <w:bCs/>
            <w:color w:val="auto"/>
            <w:u w:val="none"/>
          </w:rPr>
          <w:t xml:space="preserve"> Уровни развития способностей и индивидуальные различия</w:t>
        </w:r>
      </w:hyperlink>
      <w:r w:rsidRPr="00AA7A51">
        <w:t xml:space="preserve">. 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1.Понятие о способностях.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2. Задатки как органические предпосылки способностей.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3. Общие и специальные способности (взгляды Б.М. Теплова, А.Н. Леонтьева, В.В. Давыдова). 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Характеристика способностей психолога.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Вундеркизм. Дети Индиго</w:t>
      </w:r>
    </w:p>
    <w:p w:rsidR="007F76E7" w:rsidRPr="00804454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 xml:space="preserve">Круглый стол «Талант и гений»  </w:t>
      </w: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804454" w:rsidRDefault="007F76E7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19. Темперамент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hyperlink w:anchor="_Toc219267237" w:history="1">
        <w:r w:rsidRPr="00804454">
          <w:rPr>
            <w:rStyle w:val="a8"/>
            <w:rFonts w:ascii="Times New Roman" w:hAnsi="Times New Roman" w:cs="Times New Roman"/>
            <w:bCs/>
            <w:color w:val="auto"/>
            <w:spacing w:val="-10"/>
            <w:sz w:val="28"/>
            <w:szCs w:val="28"/>
            <w:u w:val="none"/>
          </w:rPr>
          <w:t>Понятие о темпераменте</w:t>
        </w:r>
      </w:hyperlink>
      <w:r w:rsidRPr="00804454">
        <w:rPr>
          <w:rFonts w:ascii="Times New Roman" w:hAnsi="Times New Roman" w:cs="Times New Roman"/>
          <w:sz w:val="28"/>
          <w:szCs w:val="28"/>
        </w:rPr>
        <w:t xml:space="preserve">. Краткий обзор учений о темпераменте. Темперамент как форма интеграции первичных </w:t>
      </w:r>
      <w:r w:rsidRPr="00804454">
        <w:rPr>
          <w:rFonts w:ascii="Times New Roman" w:hAnsi="Times New Roman" w:cs="Times New Roman"/>
          <w:sz w:val="28"/>
          <w:szCs w:val="28"/>
        </w:rPr>
        <w:lastRenderedPageBreak/>
        <w:t>индивидных свойств. Классические теории темперамента. Учение И.П. Павлова о типах ВНД как физиологической основе темперамента. Методы исследования темперамента и их использование при профотборе и профобучении.</w:t>
      </w:r>
    </w:p>
    <w:p w:rsidR="007F76E7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Общее понятие о темпераменте.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Обзор учений о темпераменте.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Физиологические основы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>Психологические характеристики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Методы диагностики темперамента.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Типы высшей нервной деятельности.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702">
        <w:rPr>
          <w:rFonts w:ascii="Times New Roman" w:hAnsi="Times New Roman" w:cs="Times New Roman"/>
          <w:sz w:val="28"/>
          <w:szCs w:val="28"/>
        </w:rPr>
        <w:t>Психологическая характеристика темпераментов.</w:t>
      </w:r>
    </w:p>
    <w:p w:rsidR="007F76E7" w:rsidRPr="00804454" w:rsidRDefault="00952A8B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begin"/>
      </w:r>
      <w:r w:rsidR="007F76E7" w:rsidRPr="00804454">
        <w:rPr>
          <w:rFonts w:ascii="Times New Roman" w:hAnsi="Times New Roman" w:cs="Times New Roman"/>
          <w:sz w:val="28"/>
          <w:szCs w:val="28"/>
        </w:rPr>
        <w:instrText>HYPERLINK \l "_Toc219267240"</w:instrText>
      </w:r>
      <w:r w:rsidRPr="0080445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F76E7" w:rsidRPr="00804454" w:rsidRDefault="007F76E7" w:rsidP="007F76E7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t>Тема 20. Характер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0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6E7" w:rsidRPr="00300293" w:rsidRDefault="00952A8B" w:rsidP="007F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4">
        <w:rPr>
          <w:rFonts w:ascii="Times New Roman" w:hAnsi="Times New Roman" w:cs="Times New Roman"/>
          <w:sz w:val="28"/>
          <w:szCs w:val="28"/>
        </w:rPr>
        <w:fldChar w:fldCharType="end"/>
      </w:r>
      <w:r w:rsidR="007F76E7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3402F">
        <w:rPr>
          <w:rFonts w:ascii="Times New Roman" w:hAnsi="Times New Roman" w:cs="Times New Roman"/>
          <w:sz w:val="28"/>
          <w:szCs w:val="28"/>
        </w:rPr>
        <w:t>1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76E7" w:rsidRPr="00804454">
        <w:rPr>
          <w:rFonts w:ascii="Times New Roman" w:hAnsi="Times New Roman" w:cs="Times New Roman"/>
          <w:sz w:val="28"/>
          <w:szCs w:val="28"/>
        </w:rPr>
        <w:t>Понятие о характере Теоретические и экспериментальные подходы к исследованию</w:t>
      </w:r>
      <w:r w:rsidR="007F76E7">
        <w:rPr>
          <w:rFonts w:ascii="Times New Roman" w:hAnsi="Times New Roman" w:cs="Times New Roman"/>
          <w:sz w:val="28"/>
          <w:szCs w:val="28"/>
        </w:rPr>
        <w:t xml:space="preserve">. Формирование характера. </w:t>
      </w:r>
      <w:r w:rsidRPr="00300293">
        <w:rPr>
          <w:rFonts w:ascii="Times New Roman" w:hAnsi="Times New Roman" w:cs="Times New Roman"/>
          <w:sz w:val="28"/>
          <w:szCs w:val="28"/>
        </w:rPr>
        <w:fldChar w:fldCharType="begin"/>
      </w:r>
      <w:r w:rsidR="007F76E7" w:rsidRPr="00300293">
        <w:rPr>
          <w:rFonts w:ascii="Times New Roman" w:hAnsi="Times New Roman" w:cs="Times New Roman"/>
          <w:sz w:val="28"/>
          <w:szCs w:val="28"/>
        </w:rPr>
        <w:instrText>HYPERLINK \l "_Toc219267242"</w:instrText>
      </w:r>
      <w:r w:rsidRPr="00300293">
        <w:rPr>
          <w:rFonts w:ascii="Times New Roman" w:hAnsi="Times New Roman" w:cs="Times New Roman"/>
          <w:sz w:val="28"/>
          <w:szCs w:val="28"/>
        </w:rPr>
        <w:fldChar w:fldCharType="separate"/>
      </w:r>
      <w:r w:rsidR="007F76E7" w:rsidRPr="00300293">
        <w:rPr>
          <w:rFonts w:ascii="Times New Roman" w:hAnsi="Times New Roman" w:cs="Times New Roman"/>
          <w:sz w:val="28"/>
          <w:szCs w:val="28"/>
        </w:rPr>
        <w:t>Подходы к изучению индивидуального характера. Постановка проблемы характера в психоанализе З. Фрейда. Опыт характерологии К.Г. Юнга: понятие об экстраверсии и интроверсии.</w:t>
      </w:r>
    </w:p>
    <w:p w:rsidR="007F76E7" w:rsidRPr="00300293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t>Клинический подход к изучению индивидуального характера. Акцентуированная черта как основа классификации характеров в концепции Л. Леонгарда. Типология характеров в работах П.Б. Ганнушкина и А.Е. Личко. Национальный характер.</w:t>
      </w:r>
    </w:p>
    <w:p w:rsidR="007F76E7" w:rsidRDefault="00952A8B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93">
        <w:rPr>
          <w:rFonts w:ascii="Times New Roman" w:hAnsi="Times New Roman" w:cs="Times New Roman"/>
          <w:sz w:val="28"/>
          <w:szCs w:val="28"/>
        </w:rPr>
        <w:fldChar w:fldCharType="end"/>
      </w:r>
      <w:r w:rsidR="007F76E7" w:rsidRPr="00300293">
        <w:rPr>
          <w:rFonts w:ascii="Times New Roman" w:hAnsi="Times New Roman" w:cs="Times New Roman"/>
          <w:sz w:val="28"/>
          <w:szCs w:val="28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3402F">
        <w:rPr>
          <w:rFonts w:ascii="Times New Roman" w:hAnsi="Times New Roman" w:cs="Times New Roman"/>
          <w:sz w:val="28"/>
          <w:szCs w:val="28"/>
        </w:rPr>
        <w:t>2</w:t>
      </w:r>
      <w:r w:rsidR="007F76E7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76E7" w:rsidRPr="00833702" w:rsidRDefault="007F76E7" w:rsidP="007F7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</w:t>
      </w:r>
      <w:r w:rsidRPr="00833702">
        <w:rPr>
          <w:rFonts w:ascii="Times New Roman" w:hAnsi="Times New Roman" w:cs="Times New Roman"/>
          <w:sz w:val="28"/>
          <w:szCs w:val="28"/>
        </w:rPr>
        <w:tab/>
        <w:t>Понятие о характере. Физиологическая основа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</w:t>
      </w:r>
      <w:r w:rsidRPr="00833702">
        <w:rPr>
          <w:rFonts w:ascii="Times New Roman" w:hAnsi="Times New Roman" w:cs="Times New Roman"/>
          <w:sz w:val="28"/>
          <w:szCs w:val="28"/>
        </w:rPr>
        <w:tab/>
        <w:t>Характер и темперамент.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</w:t>
      </w:r>
      <w:r w:rsidRPr="00833702">
        <w:rPr>
          <w:rFonts w:ascii="Times New Roman" w:hAnsi="Times New Roman" w:cs="Times New Roman"/>
          <w:sz w:val="28"/>
          <w:szCs w:val="28"/>
        </w:rPr>
        <w:tab/>
        <w:t>Структура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4.</w:t>
      </w:r>
      <w:r w:rsidRPr="00833702">
        <w:rPr>
          <w:rFonts w:ascii="Times New Roman" w:hAnsi="Times New Roman" w:cs="Times New Roman"/>
          <w:sz w:val="28"/>
          <w:szCs w:val="28"/>
        </w:rPr>
        <w:tab/>
        <w:t xml:space="preserve">Акцентуации характера. Тест Леонгарда. 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5.</w:t>
      </w:r>
      <w:r w:rsidRPr="00833702">
        <w:rPr>
          <w:rFonts w:ascii="Times New Roman" w:hAnsi="Times New Roman" w:cs="Times New Roman"/>
          <w:sz w:val="28"/>
          <w:szCs w:val="28"/>
        </w:rPr>
        <w:tab/>
        <w:t>Формирование характера.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Темы докладов и рефератов: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1.Понятие о национальном характере. Русский национальный характер.</w:t>
      </w:r>
    </w:p>
    <w:p w:rsidR="007F76E7" w:rsidRPr="00833702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2. Интроверты, экстраверты, амбиверты и их характеристика.</w:t>
      </w:r>
    </w:p>
    <w:p w:rsidR="007F76E7" w:rsidRDefault="007F76E7" w:rsidP="007F76E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sz w:val="28"/>
          <w:szCs w:val="28"/>
        </w:rPr>
        <w:t>3. Характеристика 8 типов Юнга.</w:t>
      </w:r>
    </w:p>
    <w:p w:rsidR="00603CAC" w:rsidRDefault="00603CAC" w:rsidP="00851A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83792" w:rsidRPr="00583792" w:rsidRDefault="00583792" w:rsidP="0058379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83792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83792" w:rsidRPr="00583792" w:rsidRDefault="00583792" w:rsidP="00583792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83792" w:rsidRPr="00583792" w:rsidRDefault="00583792" w:rsidP="005837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B1792C" w:rsidRDefault="00B1792C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5E67F6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543B57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4B3B8A" w:rsidRPr="005E67F6" w:rsidRDefault="00C90AEF" w:rsidP="00C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4B3B8A" w:rsidRPr="00547EC0" w:rsidRDefault="00583792" w:rsidP="0058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Сосновский Б.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Общая психология : учебник для академического бакалавриата / Б. А. Сосновский, О. Н. Молчанова, Э. Д. Телегина ; под ред. Б. А. Сосновского. — 3-е изд., перераб. и доп. — М. : Издательство Юрайт, 2018. — 342 с. — (Серия : Бакалавр. Академический курс). — ISBN 978-5-534-07277-8.</w:t>
            </w:r>
          </w:p>
        </w:tc>
        <w:tc>
          <w:tcPr>
            <w:tcW w:w="1858" w:type="dxa"/>
            <w:vAlign w:val="center"/>
          </w:tcPr>
          <w:p w:rsidR="004B3B8A" w:rsidRPr="007D14CB" w:rsidRDefault="00204DAC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7D14CB" w:rsidRDefault="00952A8B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583792" w:rsidRPr="00F318C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https://biblio-online.ru/book/obschaya-psihologiya-422806</w:t>
              </w:r>
            </w:hyperlink>
            <w:r w:rsidR="005837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C90AEF" w:rsidP="00C9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547EC0" w:rsidRPr="00543B57" w:rsidRDefault="009539F2" w:rsidP="00BB7E7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психология. Введение в общую психологию : учеб. пособие для бакалавриата, специалитета и магистратуры / Д. А. Донцов, Л. В. Сенкевич, З. В. Луковцева, И. В. Огарь ; под науч. ред. Д. А. Донцова, З. В. Луковцевой. — М. : Издательство Юрайт, 2018. — 178 с. — (Серия : Бакалавр. Специалист. Магистр). — ISBN 978-5-534-07159-7.</w:t>
            </w:r>
          </w:p>
        </w:tc>
        <w:tc>
          <w:tcPr>
            <w:tcW w:w="1858" w:type="dxa"/>
            <w:vAlign w:val="center"/>
          </w:tcPr>
          <w:p w:rsidR="00547EC0" w:rsidRDefault="00547EC0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2F7A93" w:rsidRDefault="00952A8B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2F7A93" w:rsidRPr="000953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http://www.iprbookshop.ru/71294.html</w:t>
              </w:r>
            </w:hyperlink>
          </w:p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4B3B8A" w:rsidRPr="007D14CB" w:rsidRDefault="00C90AEF" w:rsidP="00C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04DAC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4B3B8A" w:rsidRPr="00547EC0" w:rsidRDefault="00583792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Столяренко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 Д. Общая психология : учебник для академического бакалавриата / Л. Д. Столяренко, В. Е. Столяренко.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М. : Издательство Юрайт, 2018</w:t>
            </w:r>
            <w:r w:rsidRPr="005837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— 355 с. — (Серия : Бакалавр. Академический курс). — ISBN 978-5-534-00094-8.</w:t>
            </w:r>
          </w:p>
        </w:tc>
        <w:tc>
          <w:tcPr>
            <w:tcW w:w="1858" w:type="dxa"/>
            <w:vAlign w:val="center"/>
          </w:tcPr>
          <w:p w:rsidR="004B3B8A" w:rsidRPr="007D14CB" w:rsidRDefault="00BB1E1A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Pr="00547EC0" w:rsidRDefault="00952A8B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583792" w:rsidRPr="00F318C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https://biblio-online.ru/book/obschaya-psihologiya-433642</w:t>
              </w:r>
            </w:hyperlink>
            <w:r w:rsidR="005837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C90AEF" w:rsidP="00C9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 w:rsidR="002F7A93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</w:t>
            </w:r>
            <w:r w:rsidR="002F7A9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3636" w:type="dxa"/>
            <w:vAlign w:val="center"/>
          </w:tcPr>
          <w:p w:rsidR="00547EC0" w:rsidRPr="00BB1E1A" w:rsidRDefault="00BB7E74" w:rsidP="00BB7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Зубова Л.В. Практикум по общей психологии по изучению самосознания личности [Электронный ресурс] : учебное пособие / Л.В. Зубова, Е.В. Назаренко, А.А. Кириенко. — Электрон.</w:t>
            </w:r>
            <w:r w:rsidR="00FC3E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текстовые данные. — Оренбург: Оренбургский </w:t>
            </w:r>
            <w:r w:rsidRPr="00BB7E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государственный университет, ЭБС АСВ, 2017. — 141 c. </w:t>
            </w:r>
          </w:p>
        </w:tc>
        <w:tc>
          <w:tcPr>
            <w:tcW w:w="1858" w:type="dxa"/>
            <w:vAlign w:val="center"/>
          </w:tcPr>
          <w:p w:rsidR="00547EC0" w:rsidRDefault="00547EC0" w:rsidP="002F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Темы 1-</w:t>
            </w:r>
            <w:r w:rsidR="002F7A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287" w:type="dxa"/>
            <w:vAlign w:val="center"/>
          </w:tcPr>
          <w:p w:rsidR="00547EC0" w:rsidRDefault="00952A8B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B7E74" w:rsidRPr="000953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http://www.iprbookshop.ru/78816.html</w:t>
              </w:r>
            </w:hyperlink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00A04" w:rsidRPr="00547EC0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583792" w:rsidRPr="007E708B" w:rsidTr="003D5D63"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583792" w:rsidRPr="007E708B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583792" w:rsidRPr="007E708B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583792" w:rsidRPr="007E708B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583792" w:rsidRPr="007E708B" w:rsidTr="003D5D63">
        <w:trPr>
          <w:trHeight w:val="227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583792" w:rsidRPr="007E708B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583792" w:rsidRPr="007E708B" w:rsidTr="003D5D63">
        <w:trPr>
          <w:trHeight w:val="345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583792" w:rsidRPr="007E708B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583792" w:rsidRPr="007E708B" w:rsidTr="003D5D63">
        <w:trPr>
          <w:trHeight w:val="525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583792" w:rsidRPr="007E708B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583792" w:rsidRPr="007E708B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583792" w:rsidRPr="007E708B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583792" w:rsidRPr="007E708B" w:rsidTr="003D5D63">
        <w:trPr>
          <w:trHeight w:val="360"/>
        </w:trPr>
        <w:tc>
          <w:tcPr>
            <w:tcW w:w="567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583792" w:rsidRPr="007E708B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08B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583792" w:rsidRPr="007E708B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83792" w:rsidRPr="007E708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00A04" w:rsidRPr="00851ADE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5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67F6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примен</w:t>
      </w:r>
      <w:r w:rsidR="008D2CCE">
        <w:rPr>
          <w:rFonts w:ascii="Times New Roman" w:eastAsia="Calibri" w:hAnsi="Times New Roman" w:cs="Times New Roman"/>
          <w:sz w:val="28"/>
          <w:szCs w:val="28"/>
          <w:lang w:eastAsia="ru-RU"/>
        </w:rPr>
        <w:t>яются</w:t>
      </w: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видео-аудио-материалов (через Интернет), компьютерное тестирование, дистанционные занятия (олимпиады, конференции</w:t>
      </w:r>
      <w:r w:rsidR="00A64CA4"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36CB" w:rsidRDefault="00C836CB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583792" w:rsidRPr="00E95FFF" w:rsidRDefault="00583792" w:rsidP="0058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lastRenderedPageBreak/>
        <w:t>9.2. Современные профессиональные базы данных и информационные справочные системы</w:t>
      </w:r>
    </w:p>
    <w:p w:rsidR="00583792" w:rsidRPr="00E95FFF" w:rsidRDefault="00583792" w:rsidP="0058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583792" w:rsidRPr="00F9301C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</w:rPr>
                <w:t>http://www.IPRbooks.ru/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583792" w:rsidRPr="00F9301C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</w:rPr>
                <w:t>https://biblio-online.ru/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  <w:tc>
          <w:tcPr>
            <w:tcW w:w="4104" w:type="dxa"/>
            <w:vAlign w:val="center"/>
          </w:tcPr>
          <w:p w:rsidR="00583792" w:rsidRPr="00F9301C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https://www.rosminzdrav.ru/</w:t>
              </w:r>
            </w:hyperlink>
          </w:p>
        </w:tc>
      </w:tr>
      <w:tr w:rsidR="00583792" w:rsidRPr="00F9301C" w:rsidTr="003D5D63">
        <w:tc>
          <w:tcPr>
            <w:tcW w:w="562" w:type="dxa"/>
            <w:vAlign w:val="center"/>
          </w:tcPr>
          <w:p w:rsidR="00583792" w:rsidRPr="00F9301C" w:rsidRDefault="00583792" w:rsidP="003D5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583792" w:rsidRPr="00F9301C" w:rsidRDefault="00583792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01C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583792" w:rsidRPr="00F9301C" w:rsidRDefault="00952A8B" w:rsidP="003D5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83792" w:rsidRPr="00F930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583792" w:rsidRPr="00F93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0138" w:rsidRDefault="00C70138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C836CB" w:rsidRDefault="00C836CB" w:rsidP="008F5C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5C92" w:rsidRPr="008F5C92" w:rsidRDefault="008F5C92" w:rsidP="008D2CC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8F5C92" w:rsidRPr="008F5C92" w:rsidRDefault="008F5C92" w:rsidP="008D2CC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="008D2C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дискуссия, круглый стол,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C836CB" w:rsidRDefault="007D14CB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4D3175" w:rsidRPr="001F1D2A" w:rsidTr="004D3175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D3175" w:rsidRPr="001F1D2A" w:rsidRDefault="004D3175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4D3175" w:rsidRPr="001F1D2A" w:rsidRDefault="004D3175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4D3175" w:rsidRPr="001F1D2A" w:rsidRDefault="004D3175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4D3175" w:rsidRPr="001F1D2A" w:rsidRDefault="004D3175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4D3175" w:rsidRPr="001F1D2A" w:rsidRDefault="004D3175" w:rsidP="0039321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9357F0" w:rsidRPr="001F1D2A" w:rsidTr="004D3175">
        <w:trPr>
          <w:trHeight w:val="945"/>
        </w:trPr>
        <w:tc>
          <w:tcPr>
            <w:tcW w:w="252" w:type="pct"/>
            <w:vAlign w:val="center"/>
          </w:tcPr>
          <w:p w:rsidR="009357F0" w:rsidRPr="001F1D2A" w:rsidRDefault="009357F0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F75580" w:rsidRPr="00F75580" w:rsidRDefault="00F75580" w:rsidP="00F755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580">
              <w:rPr>
                <w:rFonts w:ascii="Times New Roman" w:hAnsi="Times New Roman" w:cs="Times New Roman"/>
                <w:color w:val="000000"/>
                <w:sz w:val="24"/>
              </w:rPr>
              <w:t xml:space="preserve">№ 200 </w:t>
            </w:r>
          </w:p>
          <w:p w:rsidR="009357F0" w:rsidRDefault="00F75580" w:rsidP="00F755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580">
              <w:rPr>
                <w:rFonts w:ascii="Times New Roman" w:hAnsi="Times New Roman" w:cs="Times New Roman"/>
                <w:color w:val="000000"/>
                <w:sz w:val="24"/>
              </w:rPr>
              <w:t>(2 этаж № 5)</w:t>
            </w:r>
          </w:p>
          <w:p w:rsidR="00F75580" w:rsidRPr="009357F0" w:rsidRDefault="00F75580" w:rsidP="00F755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580">
              <w:rPr>
                <w:rFonts w:ascii="Times New Roman" w:hAnsi="Times New Roman" w:cs="Times New Roman"/>
                <w:color w:val="000000"/>
                <w:sz w:val="24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</w:t>
            </w:r>
            <w:r w:rsidRPr="00F755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оборудованием</w:t>
            </w:r>
          </w:p>
        </w:tc>
        <w:tc>
          <w:tcPr>
            <w:tcW w:w="1509" w:type="pct"/>
            <w:vAlign w:val="center"/>
          </w:tcPr>
          <w:p w:rsidR="009357F0" w:rsidRPr="009357F0" w:rsidRDefault="00F75580" w:rsidP="00935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</w:t>
            </w:r>
            <w:r w:rsidRPr="00F75580">
              <w:rPr>
                <w:rFonts w:ascii="Times New Roman" w:hAnsi="Times New Roman" w:cs="Times New Roman"/>
                <w:color w:val="000000"/>
                <w:sz w:val="24"/>
              </w:rPr>
              <w:t>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9357F0" w:rsidRPr="004D3175" w:rsidRDefault="00F7558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9357F0" w:rsidRPr="001F1D2A" w:rsidTr="004D3175">
        <w:trPr>
          <w:trHeight w:val="240"/>
        </w:trPr>
        <w:tc>
          <w:tcPr>
            <w:tcW w:w="252" w:type="pct"/>
            <w:vAlign w:val="center"/>
          </w:tcPr>
          <w:p w:rsidR="009357F0" w:rsidRPr="001F1D2A" w:rsidRDefault="009357F0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F75580" w:rsidRPr="00F75580" w:rsidRDefault="00F75580" w:rsidP="00F755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580">
              <w:rPr>
                <w:rFonts w:ascii="Times New Roman" w:hAnsi="Times New Roman" w:cs="Times New Roman"/>
                <w:color w:val="000000"/>
                <w:sz w:val="24"/>
              </w:rPr>
              <w:t xml:space="preserve">№ 101 </w:t>
            </w:r>
          </w:p>
          <w:p w:rsidR="009357F0" w:rsidRDefault="00F75580" w:rsidP="00F755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580">
              <w:rPr>
                <w:rFonts w:ascii="Times New Roman" w:hAnsi="Times New Roman" w:cs="Times New Roman"/>
                <w:color w:val="000000"/>
                <w:sz w:val="24"/>
              </w:rPr>
              <w:t>(1 этаж № 8)</w:t>
            </w:r>
          </w:p>
          <w:p w:rsidR="00F75580" w:rsidRPr="009357F0" w:rsidRDefault="00F75580" w:rsidP="00F755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75580">
              <w:rPr>
                <w:rFonts w:ascii="Times New Roman" w:hAnsi="Times New Roman" w:cs="Times New Roman"/>
                <w:color w:val="000000"/>
                <w:sz w:val="24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9357F0" w:rsidRPr="009357F0" w:rsidRDefault="00F75580" w:rsidP="009357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r w:rsidRPr="00F75580">
              <w:rPr>
                <w:rFonts w:ascii="Times New Roman" w:hAnsi="Times New Roman" w:cs="Times New Roman"/>
                <w:color w:val="000000"/>
                <w:sz w:val="24"/>
              </w:rPr>
              <w:t>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9357F0" w:rsidRPr="004D3175" w:rsidRDefault="00F7558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F75580" w:rsidRPr="001F1D2A" w:rsidTr="004D3175">
        <w:trPr>
          <w:trHeight w:val="960"/>
        </w:trPr>
        <w:tc>
          <w:tcPr>
            <w:tcW w:w="252" w:type="pct"/>
            <w:vAlign w:val="center"/>
          </w:tcPr>
          <w:p w:rsidR="00F75580" w:rsidRPr="001F1D2A" w:rsidRDefault="00F75580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F75580" w:rsidRPr="00D7093B" w:rsidRDefault="00F75580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 xml:space="preserve">№ 100а </w:t>
            </w:r>
          </w:p>
          <w:p w:rsidR="00F75580" w:rsidRDefault="00F75580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(2 этаж № 4)</w:t>
            </w:r>
          </w:p>
          <w:p w:rsidR="00F75580" w:rsidRPr="00D7093B" w:rsidRDefault="00F75580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F75580" w:rsidRDefault="00F75580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теллажи для хранения</w:t>
            </w:r>
          </w:p>
        </w:tc>
        <w:tc>
          <w:tcPr>
            <w:tcW w:w="1731" w:type="pct"/>
            <w:vAlign w:val="center"/>
          </w:tcPr>
          <w:p w:rsidR="00F75580" w:rsidRPr="004D3175" w:rsidRDefault="00F75580" w:rsidP="00393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46996" w:rsidRPr="001F1D2A" w:rsidTr="004D3175">
        <w:trPr>
          <w:trHeight w:val="960"/>
        </w:trPr>
        <w:tc>
          <w:tcPr>
            <w:tcW w:w="252" w:type="pct"/>
            <w:vAlign w:val="center"/>
          </w:tcPr>
          <w:p w:rsidR="00046996" w:rsidRDefault="00046996" w:rsidP="004D3175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046996" w:rsidRPr="004616A4" w:rsidRDefault="00046996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№ 203 </w:t>
            </w:r>
          </w:p>
          <w:p w:rsidR="00046996" w:rsidRDefault="00046996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(2 этаж № 14)</w:t>
            </w:r>
          </w:p>
          <w:p w:rsidR="00046996" w:rsidRPr="007C6937" w:rsidRDefault="00046996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 xml:space="preserve">Кабинет для самостоятельной работы обучающихся. Учебная </w:t>
            </w:r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046996" w:rsidRPr="007C6937" w:rsidRDefault="00046996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ченические столы и стулья, стеллаж для книг, принтеры, полки для книг, персональные компьютеры, ноутбуки, 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046996" w:rsidRPr="007C6937" w:rsidRDefault="00046996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Windows. Акт приемки-передачи неисключительного права № 9751 от 09.09.2016. Лицензия Dream Spark 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547EC0" w:rsidRPr="008D2CCE" w:rsidRDefault="00547EC0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Pr="008D2CCE" w:rsidRDefault="008D2CCE" w:rsidP="008D2C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8D2CCE" w:rsidRPr="008D2CCE" w:rsidRDefault="008D2CCE" w:rsidP="008D2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CE" w:rsidRPr="008D2CCE" w:rsidRDefault="008D2CCE" w:rsidP="008D2C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2CCE" w:rsidRDefault="008D2CCE" w:rsidP="00C7013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8D2CCE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86DF2" w:rsidTr="009B78F7">
        <w:trPr>
          <w:trHeight w:val="1134"/>
        </w:trPr>
        <w:tc>
          <w:tcPr>
            <w:tcW w:w="562" w:type="dxa"/>
            <w:vAlign w:val="center"/>
          </w:tcPr>
          <w:p w:rsidR="00186DF2" w:rsidRPr="00186DF2" w:rsidRDefault="00186DF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86DF2" w:rsidRPr="00186DF2" w:rsidRDefault="00186DF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86DF2" w:rsidRPr="00186DF2" w:rsidRDefault="00186DF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261" w:type="dxa"/>
            <w:vAlign w:val="center"/>
          </w:tcPr>
          <w:p w:rsidR="00186DF2" w:rsidRPr="00186DF2" w:rsidRDefault="00186DF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86DF2" w:rsidRPr="00186DF2" w:rsidRDefault="00186DF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86DF2" w:rsidRPr="00186DF2" w:rsidRDefault="00186DF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D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86DF2" w:rsidRPr="009B78F7" w:rsidRDefault="00186DF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-106045</wp:posOffset>
                  </wp:positionV>
                  <wp:extent cx="973455" cy="450850"/>
                  <wp:effectExtent l="0" t="0" r="0" b="0"/>
                  <wp:wrapNone/>
                  <wp:docPr id="3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5017" w:rsidTr="009B78F7">
        <w:trPr>
          <w:trHeight w:val="1134"/>
        </w:trPr>
        <w:tc>
          <w:tcPr>
            <w:tcW w:w="562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25017" w:rsidRPr="00B26ADB" w:rsidRDefault="00C25017" w:rsidP="00C2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3261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C25017" w:rsidRPr="009B78F7" w:rsidRDefault="00C2501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-132715</wp:posOffset>
                  </wp:positionV>
                  <wp:extent cx="973455" cy="450850"/>
                  <wp:effectExtent l="0" t="0" r="0" b="0"/>
                  <wp:wrapNone/>
                  <wp:docPr id="4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25017" w:rsidTr="009B78F7">
        <w:trPr>
          <w:trHeight w:val="1134"/>
        </w:trPr>
        <w:tc>
          <w:tcPr>
            <w:tcW w:w="562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25017" w:rsidRPr="00B26ADB" w:rsidRDefault="00C25017" w:rsidP="00C2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C25017" w:rsidRPr="00B26ADB" w:rsidRDefault="00C2501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C25017" w:rsidRPr="009B78F7" w:rsidRDefault="00C2501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D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-121285</wp:posOffset>
                  </wp:positionV>
                  <wp:extent cx="973455" cy="450850"/>
                  <wp:effectExtent l="0" t="0" r="0" b="0"/>
                  <wp:wrapNone/>
                  <wp:docPr id="5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43" w:rsidRDefault="00C95343">
      <w:pPr>
        <w:spacing w:after="0" w:line="240" w:lineRule="auto"/>
      </w:pPr>
      <w:r>
        <w:separator/>
      </w:r>
    </w:p>
  </w:endnote>
  <w:endnote w:type="continuationSeparator" w:id="0">
    <w:p w:rsidR="00C95343" w:rsidRDefault="00C9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43" w:rsidRDefault="00C95343">
      <w:pPr>
        <w:spacing w:after="0" w:line="240" w:lineRule="auto"/>
      </w:pPr>
      <w:r>
        <w:separator/>
      </w:r>
    </w:p>
  </w:footnote>
  <w:footnote w:type="continuationSeparator" w:id="0">
    <w:p w:rsidR="00C95343" w:rsidRDefault="00C9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63" w:rsidRDefault="00952A8B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D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D63" w:rsidRDefault="003D5D63">
    <w:pPr>
      <w:pStyle w:val="a3"/>
    </w:pPr>
  </w:p>
  <w:p w:rsidR="003D5D63" w:rsidRDefault="003D5D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63" w:rsidRDefault="00952A8B" w:rsidP="004B3B8A">
    <w:pPr>
      <w:pStyle w:val="a3"/>
      <w:jc w:val="center"/>
    </w:pPr>
    <w:r>
      <w:fldChar w:fldCharType="begin"/>
    </w:r>
    <w:r w:rsidR="00F31454">
      <w:instrText>PAGE   \* MERGEFORMAT</w:instrText>
    </w:r>
    <w:r>
      <w:fldChar w:fldCharType="separate"/>
    </w:r>
    <w:r w:rsidR="00D42C8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11EC393E"/>
    <w:multiLevelType w:val="hybridMultilevel"/>
    <w:tmpl w:val="5B484E58"/>
    <w:lvl w:ilvl="0" w:tplc="6E649288">
      <w:start w:val="1"/>
      <w:numFmt w:val="decimal"/>
      <w:lvlText w:val="%1"/>
      <w:lvlJc w:val="left"/>
      <w:pPr>
        <w:tabs>
          <w:tab w:val="num" w:pos="1069"/>
        </w:tabs>
        <w:ind w:left="106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C009D3"/>
    <w:multiLevelType w:val="hybridMultilevel"/>
    <w:tmpl w:val="1E5036B6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BA1774"/>
    <w:multiLevelType w:val="hybridMultilevel"/>
    <w:tmpl w:val="DC983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14EA8"/>
    <w:rsid w:val="000408C4"/>
    <w:rsid w:val="00044818"/>
    <w:rsid w:val="00046996"/>
    <w:rsid w:val="000578BA"/>
    <w:rsid w:val="0006616D"/>
    <w:rsid w:val="00090FF8"/>
    <w:rsid w:val="000910B2"/>
    <w:rsid w:val="00094199"/>
    <w:rsid w:val="00096076"/>
    <w:rsid w:val="000A067C"/>
    <w:rsid w:val="000B16E7"/>
    <w:rsid w:val="000E2482"/>
    <w:rsid w:val="00100A04"/>
    <w:rsid w:val="00102190"/>
    <w:rsid w:val="00130043"/>
    <w:rsid w:val="00140ED6"/>
    <w:rsid w:val="00171348"/>
    <w:rsid w:val="0017500F"/>
    <w:rsid w:val="00180B23"/>
    <w:rsid w:val="00186DF2"/>
    <w:rsid w:val="001A3963"/>
    <w:rsid w:val="001A58CB"/>
    <w:rsid w:val="001C7777"/>
    <w:rsid w:val="001D4A19"/>
    <w:rsid w:val="001E4BA8"/>
    <w:rsid w:val="001E5EDF"/>
    <w:rsid w:val="001F0934"/>
    <w:rsid w:val="00204DAC"/>
    <w:rsid w:val="00213C5C"/>
    <w:rsid w:val="00241AED"/>
    <w:rsid w:val="00254C47"/>
    <w:rsid w:val="00272515"/>
    <w:rsid w:val="00280E75"/>
    <w:rsid w:val="002A0B37"/>
    <w:rsid w:val="002A6727"/>
    <w:rsid w:val="002B0BC4"/>
    <w:rsid w:val="002C7631"/>
    <w:rsid w:val="002F7A93"/>
    <w:rsid w:val="00300293"/>
    <w:rsid w:val="00307DAE"/>
    <w:rsid w:val="00311D9E"/>
    <w:rsid w:val="003261CF"/>
    <w:rsid w:val="0033322D"/>
    <w:rsid w:val="00343769"/>
    <w:rsid w:val="003501B4"/>
    <w:rsid w:val="0037597A"/>
    <w:rsid w:val="0039106D"/>
    <w:rsid w:val="0039182E"/>
    <w:rsid w:val="0039321E"/>
    <w:rsid w:val="003A3AD9"/>
    <w:rsid w:val="003A48FE"/>
    <w:rsid w:val="003D5D63"/>
    <w:rsid w:val="003E7598"/>
    <w:rsid w:val="003F39FF"/>
    <w:rsid w:val="003F3EED"/>
    <w:rsid w:val="003F4ADA"/>
    <w:rsid w:val="00403ED9"/>
    <w:rsid w:val="00416594"/>
    <w:rsid w:val="00416EE6"/>
    <w:rsid w:val="00436D7B"/>
    <w:rsid w:val="004559C1"/>
    <w:rsid w:val="00497612"/>
    <w:rsid w:val="004A3FCA"/>
    <w:rsid w:val="004A5C04"/>
    <w:rsid w:val="004B3B8A"/>
    <w:rsid w:val="004D1618"/>
    <w:rsid w:val="004D3175"/>
    <w:rsid w:val="004E52F7"/>
    <w:rsid w:val="004F5303"/>
    <w:rsid w:val="004F65F9"/>
    <w:rsid w:val="004F68E9"/>
    <w:rsid w:val="004F6D31"/>
    <w:rsid w:val="0050295D"/>
    <w:rsid w:val="00534600"/>
    <w:rsid w:val="00537F6B"/>
    <w:rsid w:val="00543B57"/>
    <w:rsid w:val="00547EC0"/>
    <w:rsid w:val="00560BC2"/>
    <w:rsid w:val="005659BE"/>
    <w:rsid w:val="00581A8B"/>
    <w:rsid w:val="00583792"/>
    <w:rsid w:val="00592AB2"/>
    <w:rsid w:val="005A3DBE"/>
    <w:rsid w:val="005A639D"/>
    <w:rsid w:val="005E2D94"/>
    <w:rsid w:val="005E67F6"/>
    <w:rsid w:val="005F0560"/>
    <w:rsid w:val="005F5F99"/>
    <w:rsid w:val="00603CAC"/>
    <w:rsid w:val="00606181"/>
    <w:rsid w:val="00622501"/>
    <w:rsid w:val="0064151C"/>
    <w:rsid w:val="006548E5"/>
    <w:rsid w:val="00676138"/>
    <w:rsid w:val="00690CEC"/>
    <w:rsid w:val="00695EA9"/>
    <w:rsid w:val="006A7529"/>
    <w:rsid w:val="006C41D9"/>
    <w:rsid w:val="006E0156"/>
    <w:rsid w:val="00704B68"/>
    <w:rsid w:val="00706AAC"/>
    <w:rsid w:val="0073402F"/>
    <w:rsid w:val="00766558"/>
    <w:rsid w:val="007C2FC2"/>
    <w:rsid w:val="007C76DE"/>
    <w:rsid w:val="007D14CB"/>
    <w:rsid w:val="007E3670"/>
    <w:rsid w:val="007F6E22"/>
    <w:rsid w:val="007F76E7"/>
    <w:rsid w:val="007F7CAE"/>
    <w:rsid w:val="00804454"/>
    <w:rsid w:val="00827854"/>
    <w:rsid w:val="00833702"/>
    <w:rsid w:val="00843280"/>
    <w:rsid w:val="00845025"/>
    <w:rsid w:val="00851ADE"/>
    <w:rsid w:val="008744CD"/>
    <w:rsid w:val="008913F0"/>
    <w:rsid w:val="008D2CCE"/>
    <w:rsid w:val="008D4D6D"/>
    <w:rsid w:val="008E4188"/>
    <w:rsid w:val="008F0659"/>
    <w:rsid w:val="008F5C92"/>
    <w:rsid w:val="008F6B38"/>
    <w:rsid w:val="008F7B6C"/>
    <w:rsid w:val="00910C5B"/>
    <w:rsid w:val="00926EC2"/>
    <w:rsid w:val="009357F0"/>
    <w:rsid w:val="00944FBF"/>
    <w:rsid w:val="00952A8B"/>
    <w:rsid w:val="009539F2"/>
    <w:rsid w:val="0096643E"/>
    <w:rsid w:val="009A2530"/>
    <w:rsid w:val="009A4A00"/>
    <w:rsid w:val="009A6CC5"/>
    <w:rsid w:val="009B78F7"/>
    <w:rsid w:val="009E136C"/>
    <w:rsid w:val="009F4CDB"/>
    <w:rsid w:val="00A30445"/>
    <w:rsid w:val="00A53446"/>
    <w:rsid w:val="00A53836"/>
    <w:rsid w:val="00A5701A"/>
    <w:rsid w:val="00A63927"/>
    <w:rsid w:val="00A64CA4"/>
    <w:rsid w:val="00A657CC"/>
    <w:rsid w:val="00A818A4"/>
    <w:rsid w:val="00AA4D02"/>
    <w:rsid w:val="00AA6142"/>
    <w:rsid w:val="00AA7A51"/>
    <w:rsid w:val="00AB15E7"/>
    <w:rsid w:val="00AD4294"/>
    <w:rsid w:val="00AE61B4"/>
    <w:rsid w:val="00B16720"/>
    <w:rsid w:val="00B1792C"/>
    <w:rsid w:val="00B30C39"/>
    <w:rsid w:val="00B4091A"/>
    <w:rsid w:val="00B634DE"/>
    <w:rsid w:val="00B75636"/>
    <w:rsid w:val="00B811D3"/>
    <w:rsid w:val="00B932D4"/>
    <w:rsid w:val="00BA16F1"/>
    <w:rsid w:val="00BB1E1A"/>
    <w:rsid w:val="00BB1EA3"/>
    <w:rsid w:val="00BB5B3D"/>
    <w:rsid w:val="00BB6404"/>
    <w:rsid w:val="00BB7E74"/>
    <w:rsid w:val="00BD0E16"/>
    <w:rsid w:val="00BD5FFC"/>
    <w:rsid w:val="00BF0C6E"/>
    <w:rsid w:val="00C25017"/>
    <w:rsid w:val="00C30EF8"/>
    <w:rsid w:val="00C34FEA"/>
    <w:rsid w:val="00C3636A"/>
    <w:rsid w:val="00C52145"/>
    <w:rsid w:val="00C5358A"/>
    <w:rsid w:val="00C60E2B"/>
    <w:rsid w:val="00C621FC"/>
    <w:rsid w:val="00C70138"/>
    <w:rsid w:val="00C74C8F"/>
    <w:rsid w:val="00C776C6"/>
    <w:rsid w:val="00C836CB"/>
    <w:rsid w:val="00C90AEF"/>
    <w:rsid w:val="00C9190A"/>
    <w:rsid w:val="00C95343"/>
    <w:rsid w:val="00CC3EEC"/>
    <w:rsid w:val="00CC6104"/>
    <w:rsid w:val="00D1206E"/>
    <w:rsid w:val="00D12DF9"/>
    <w:rsid w:val="00D229D5"/>
    <w:rsid w:val="00D30F1D"/>
    <w:rsid w:val="00D42C82"/>
    <w:rsid w:val="00D44708"/>
    <w:rsid w:val="00D609C0"/>
    <w:rsid w:val="00D67261"/>
    <w:rsid w:val="00DA0D1B"/>
    <w:rsid w:val="00DC0312"/>
    <w:rsid w:val="00DC4D5E"/>
    <w:rsid w:val="00DD0CF2"/>
    <w:rsid w:val="00DE2DB6"/>
    <w:rsid w:val="00DF1E2B"/>
    <w:rsid w:val="00E1274C"/>
    <w:rsid w:val="00E16F96"/>
    <w:rsid w:val="00E22ED8"/>
    <w:rsid w:val="00E31680"/>
    <w:rsid w:val="00E35A7D"/>
    <w:rsid w:val="00E35C9C"/>
    <w:rsid w:val="00E55D29"/>
    <w:rsid w:val="00E62E23"/>
    <w:rsid w:val="00E85D9E"/>
    <w:rsid w:val="00EA007D"/>
    <w:rsid w:val="00EB1D54"/>
    <w:rsid w:val="00EE7E7A"/>
    <w:rsid w:val="00EF2D9A"/>
    <w:rsid w:val="00F02E13"/>
    <w:rsid w:val="00F1185C"/>
    <w:rsid w:val="00F13B1E"/>
    <w:rsid w:val="00F2719C"/>
    <w:rsid w:val="00F31454"/>
    <w:rsid w:val="00F358CA"/>
    <w:rsid w:val="00F438E0"/>
    <w:rsid w:val="00F447E1"/>
    <w:rsid w:val="00F663B8"/>
    <w:rsid w:val="00F75580"/>
    <w:rsid w:val="00F870E2"/>
    <w:rsid w:val="00FA2B23"/>
    <w:rsid w:val="00FC3E27"/>
    <w:rsid w:val="00FD60CC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paragraph" w:styleId="1">
    <w:name w:val="heading 1"/>
    <w:basedOn w:val="a"/>
    <w:next w:val="a"/>
    <w:link w:val="10"/>
    <w:uiPriority w:val="9"/>
    <w:qFormat/>
    <w:rsid w:val="00A57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link w:val="aa"/>
    <w:locked/>
    <w:rsid w:val="00C74C8F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C74C8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74C8F"/>
  </w:style>
  <w:style w:type="character" w:styleId="ab">
    <w:name w:val="Emphasis"/>
    <w:qFormat/>
    <w:rsid w:val="00130043"/>
    <w:rPr>
      <w:i/>
      <w:iCs/>
    </w:rPr>
  </w:style>
  <w:style w:type="paragraph" w:styleId="3">
    <w:name w:val="toc 3"/>
    <w:basedOn w:val="a"/>
    <w:next w:val="a"/>
    <w:autoRedefine/>
    <w:semiHidden/>
    <w:rsid w:val="00AA7A5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c">
    <w:name w:val="Plain Text"/>
    <w:basedOn w:val="a"/>
    <w:link w:val="ad"/>
    <w:rsid w:val="00130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1300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1"/>
    <w:locked/>
    <w:rsid w:val="00130043"/>
    <w:rPr>
      <w:i/>
      <w:iCs/>
      <w:spacing w:val="-3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570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3002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obschaya-psihologiya-422806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8816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obschaya-psihologiya-433642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s://www.rosminzdrav.ru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1294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C0B1-29E6-4441-ADDD-C30624CD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45</Pages>
  <Words>11440</Words>
  <Characters>65213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76501</CharactersWithSpaces>
  <SharedDoc>false</SharedDoc>
  <HLinks>
    <vt:vector size="60" baseType="variant">
      <vt:variant>
        <vt:i4>2162742</vt:i4>
      </vt:variant>
      <vt:variant>
        <vt:i4>30</vt:i4>
      </vt:variant>
      <vt:variant>
        <vt:i4>0</vt:i4>
      </vt:variant>
      <vt:variant>
        <vt:i4>5</vt:i4>
      </vt:variant>
      <vt:variant>
        <vt:lpwstr>http://www.persev.ru/informacionno-logicheskaya-sistema</vt:lpwstr>
      </vt:variant>
      <vt:variant>
        <vt:lpwstr/>
      </vt:variant>
      <vt:variant>
        <vt:i4>7667770</vt:i4>
      </vt:variant>
      <vt:variant>
        <vt:i4>27</vt:i4>
      </vt:variant>
      <vt:variant>
        <vt:i4>0</vt:i4>
      </vt:variant>
      <vt:variant>
        <vt:i4>5</vt:i4>
      </vt:variant>
      <vt:variant>
        <vt:lpwstr>http://www.voppsy.ru/index.htm</vt:lpwstr>
      </vt:variant>
      <vt:variant>
        <vt:lpwstr/>
      </vt:variant>
      <vt:variant>
        <vt:i4>1769492</vt:i4>
      </vt:variant>
      <vt:variant>
        <vt:i4>24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http://www.iprbookshop.ru/10934.html</vt:lpwstr>
      </vt:variant>
      <vt:variant>
        <vt:lpwstr/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http://www.iprbookshop.ru/10934.html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http://www.iprbookshop.ru/71180.html</vt:lpwstr>
      </vt:variant>
      <vt:variant>
        <vt:lpwstr/>
      </vt:variant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http://www.iprbookshop.ru/79799.html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https://biblio-online.ru/book/osnovy-konfliktologii-423311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62</cp:revision>
  <cp:lastPrinted>2019-09-25T06:46:00Z</cp:lastPrinted>
  <dcterms:created xsi:type="dcterms:W3CDTF">2017-12-05T08:23:00Z</dcterms:created>
  <dcterms:modified xsi:type="dcterms:W3CDTF">2019-11-19T16:34:00Z</dcterms:modified>
</cp:coreProperties>
</file>