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AA" w:rsidRDefault="002D63FD" w:rsidP="007D14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3AA" w:rsidRPr="007D14CB" w:rsidRDefault="005E33AA" w:rsidP="007D14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5E33AA" w:rsidRPr="007D14CB" w:rsidRDefault="005E33AA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7D14CB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5E33AA" w:rsidRPr="007D14CB" w:rsidRDefault="002D63FD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-311785</wp:posOffset>
            </wp:positionV>
            <wp:extent cx="2910205" cy="1733550"/>
            <wp:effectExtent l="19050" t="0" r="4445" b="0"/>
            <wp:wrapNone/>
            <wp:docPr id="3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3AA"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Проректор </w:t>
      </w:r>
    </w:p>
    <w:p w:rsidR="005E33AA" w:rsidRPr="007D14CB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по учебно-методической работе</w:t>
      </w:r>
    </w:p>
    <w:p w:rsidR="005E33AA" w:rsidRPr="007D14CB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Жильников</w:t>
      </w:r>
      <w:proofErr w:type="spellEnd"/>
    </w:p>
    <w:p w:rsidR="005E33AA" w:rsidRPr="007D14CB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«____» _____________ 20____ г. </w:t>
      </w: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C4068B" w:rsidRDefault="005E33AA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D14C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Start"/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.Б.07</w:t>
      </w:r>
      <w:r w:rsidRPr="00C4068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Физическая культура и спорт</w:t>
      </w:r>
      <w:r w:rsidRPr="00C4068B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7D14CB" w:rsidRDefault="005E33AA" w:rsidP="007D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D14CB"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5E33AA" w:rsidRPr="007D14CB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33AA" w:rsidRPr="00F358CA" w:rsidRDefault="005E33AA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F358CA" w:rsidRDefault="005E33AA" w:rsidP="007D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358CA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5E33AA" w:rsidRPr="00F358CA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F358CA" w:rsidRDefault="005E33AA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F358CA" w:rsidRDefault="005E33AA" w:rsidP="007D14C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58CA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5E33AA" w:rsidRPr="00F358CA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F358CA" w:rsidRDefault="005E33AA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F358CA" w:rsidRDefault="005E33AA" w:rsidP="007D14C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58CA">
        <w:rPr>
          <w:rFonts w:ascii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5E33AA" w:rsidRPr="00F358CA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F358CA" w:rsidRDefault="005E33AA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Очная, заочная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7D14CB" w:rsidRDefault="005E33AA" w:rsidP="007D14CB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D14CB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2D16" w:rsidRPr="007D14CB" w:rsidRDefault="008C2D16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Воронеж 2018</w:t>
      </w:r>
    </w:p>
    <w:p w:rsidR="0061185B" w:rsidRPr="0061185B" w:rsidRDefault="005E33AA" w:rsidP="007F08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7F08E9" w:rsidRPr="004B1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7F08E9" w:rsidRPr="004B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7F08E9" w:rsidRPr="004B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7F08E9" w:rsidRPr="004B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7F08E9" w:rsidRPr="004B1802">
        <w:rPr>
          <w:rFonts w:ascii="Times New Roman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61185B" w:rsidRPr="0061185B" w:rsidRDefault="0061185B" w:rsidP="006118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185B" w:rsidRPr="0061185B" w:rsidRDefault="0061185B" w:rsidP="0061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1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61185B" w:rsidRPr="0061185B" w:rsidRDefault="002D63FD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0</wp:posOffset>
            </wp:positionV>
            <wp:extent cx="6021705" cy="474980"/>
            <wp:effectExtent l="19050" t="0" r="0" b="0"/>
            <wp:wrapNone/>
            <wp:docPr id="9" name="Рисунок 9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85B" w:rsidRPr="0061185B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5B" w:rsidRPr="0061185B" w:rsidRDefault="002D63FD" w:rsidP="0061185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66040</wp:posOffset>
            </wp:positionV>
            <wp:extent cx="1522730" cy="563245"/>
            <wp:effectExtent l="19050" t="0" r="1270" b="0"/>
            <wp:wrapNone/>
            <wp:docPr id="7" name="Рисунок 7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85B" w:rsidRPr="0061185B" w:rsidRDefault="0061185B" w:rsidP="0061185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61185B" w:rsidRPr="0061185B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5B" w:rsidRPr="0061185B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5B" w:rsidRPr="0061185B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61185B" w:rsidRPr="0061185B" w:rsidRDefault="002D63FD" w:rsidP="0061185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53340</wp:posOffset>
            </wp:positionV>
            <wp:extent cx="1028700" cy="698500"/>
            <wp:effectExtent l="19050" t="0" r="0" b="0"/>
            <wp:wrapNone/>
            <wp:docPr id="8" name="Рисунок 8" descr="шеле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елесто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85B" w:rsidRPr="0061185B" w:rsidRDefault="0061185B" w:rsidP="0061185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11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В.С. Шелестов</w:t>
      </w:r>
    </w:p>
    <w:p w:rsidR="005E33AA" w:rsidRPr="007D14CB" w:rsidRDefault="005E33AA" w:rsidP="006118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E33AA" w:rsidRDefault="005E33AA" w:rsidP="007E7551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5E33AA" w:rsidRDefault="005E33AA" w:rsidP="007D14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>«Физическая культура и спорт»</w:t>
      </w:r>
      <w:r w:rsidRPr="000C2F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>формирование способности использовать методы и средства физической</w:t>
      </w:r>
      <w:r w:rsidR="00327E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</w:t>
      </w:r>
      <w:r w:rsidR="00327E99">
        <w:rPr>
          <w:rFonts w:ascii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полноценной социальной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профессиональной деятельности.</w:t>
      </w:r>
    </w:p>
    <w:p w:rsidR="005E33AA" w:rsidRDefault="005E33AA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E33AA" w:rsidRDefault="005E33AA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5E33AA" w:rsidRPr="007D14CB" w:rsidRDefault="005E33AA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E33AA" w:rsidRPr="001A3963" w:rsidRDefault="005E33AA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2.1. 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Способствовать формированию знаний об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основны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средства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метод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ах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физического самосовершенствования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5E33AA" w:rsidRPr="003F4ADA" w:rsidRDefault="005E33AA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2.2.</w:t>
      </w:r>
      <w:r w:rsidRPr="003F4A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Способствовать формированию умений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подбирать и применять методы и средства физической культуры </w:t>
      </w:r>
      <w:r w:rsidR="00327E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 спорта 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для совершенствова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ния основных физических качеств</w:t>
      </w:r>
      <w:r w:rsidRPr="003F4A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5E33AA" w:rsidRPr="003F4ADA" w:rsidRDefault="005E33AA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2.3</w:t>
      </w:r>
      <w:r w:rsidRPr="001A396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Pr="003F4A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Способствовать формированию </w:t>
      </w:r>
      <w:proofErr w:type="gramStart"/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навыков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реализации программы совершенствования физических качес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тв</w:t>
      </w:r>
      <w:proofErr w:type="gramEnd"/>
      <w:r w:rsidRPr="003F4A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E33AA" w:rsidRPr="007D14CB" w:rsidRDefault="005E33AA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E33AA" w:rsidRPr="007D14CB" w:rsidRDefault="005E33AA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A3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5E33AA" w:rsidRPr="007D14CB" w:rsidRDefault="005E33AA" w:rsidP="007D14C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5E33AA" w:rsidRPr="007D14CB" w:rsidRDefault="005E33AA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исциплина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«Физическая культура и спорт»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базовой части дисциплин учебного плана.</w:t>
      </w:r>
    </w:p>
    <w:p w:rsidR="005E33AA" w:rsidRPr="00B932D4" w:rsidRDefault="00281313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</w:t>
      </w:r>
      <w:r w:rsidRPr="00281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знания,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5E33AA" w:rsidRPr="000C2FD9">
        <w:rPr>
          <w:rFonts w:ascii="Times New Roman" w:hAnsi="Times New Roman" w:cs="Times New Roman"/>
          <w:sz w:val="28"/>
          <w:szCs w:val="28"/>
          <w:lang w:eastAsia="ru-RU"/>
        </w:rPr>
        <w:t>«Физическая культура» в общеобразовательной организации.</w:t>
      </w:r>
    </w:p>
    <w:p w:rsidR="005E33AA" w:rsidRPr="001D42A7" w:rsidRDefault="005E33AA" w:rsidP="001D42A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81313" w:rsidRPr="00281313">
        <w:rPr>
          <w:rFonts w:ascii="Times New Roman" w:hAnsi="Times New Roman" w:cs="Times New Roman"/>
          <w:sz w:val="28"/>
          <w:szCs w:val="28"/>
          <w:lang w:eastAsia="ru-RU"/>
        </w:rPr>
        <w:t>Элективные дисциплины по физической культуре и спорту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1313" w:rsidRPr="00281313" w:rsidRDefault="00281313" w:rsidP="00281313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81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28131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281313">
        <w:rPr>
          <w:rFonts w:ascii="Times New Roman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28131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281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5E33AA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E33AA" w:rsidRPr="007D14CB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«Физическая культура и спорт»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E33AA" w:rsidRPr="007D14CB" w:rsidRDefault="005E33AA" w:rsidP="007D1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5E33AA" w:rsidRPr="00592B32" w:rsidTr="00327E99">
        <w:tc>
          <w:tcPr>
            <w:tcW w:w="648" w:type="dxa"/>
            <w:vMerge w:val="restart"/>
            <w:vAlign w:val="center"/>
          </w:tcPr>
          <w:p w:rsidR="005E33AA" w:rsidRPr="007D14CB" w:rsidRDefault="005E33AA" w:rsidP="00327E9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5E33AA" w:rsidRPr="007D14CB" w:rsidRDefault="005E33AA" w:rsidP="00327E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5E33AA" w:rsidRPr="007D14CB" w:rsidRDefault="005E33AA" w:rsidP="00327E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5E33AA" w:rsidRPr="007D14CB" w:rsidRDefault="005E33AA" w:rsidP="00327E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5E33AA" w:rsidRPr="00592B32" w:rsidTr="00327E99">
        <w:tc>
          <w:tcPr>
            <w:tcW w:w="648" w:type="dxa"/>
            <w:vMerge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5E33AA" w:rsidRPr="00592B32" w:rsidTr="00327E99">
        <w:tc>
          <w:tcPr>
            <w:tcW w:w="648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1984" w:type="dxa"/>
            <w:vAlign w:val="center"/>
          </w:tcPr>
          <w:p w:rsidR="005E33AA" w:rsidRPr="007D14CB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методы и средства физической культуры для 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1904" w:type="dxa"/>
            <w:vAlign w:val="center"/>
          </w:tcPr>
          <w:p w:rsidR="005E33AA" w:rsidRPr="007D14CB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роль и значение физической культуры в развитии общества и человека; роль 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значение занятий физической культурой в укреплении здоровья человека, профилактике вредных привычек, ведении здорового образа жизни; особенности содержания и направленности различных систем физических упражнений, их оздоровительную и развивающую эффективность</w:t>
            </w:r>
          </w:p>
        </w:tc>
        <w:tc>
          <w:tcPr>
            <w:tcW w:w="1783" w:type="dxa"/>
            <w:vAlign w:val="center"/>
          </w:tcPr>
          <w:p w:rsidR="005E33AA" w:rsidRPr="007D14CB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управлять своим физическим здоровьем, самостоятельно заниматься 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различными видами спорта, современными двигательными и оздоровительными системами</w:t>
            </w:r>
          </w:p>
        </w:tc>
        <w:tc>
          <w:tcPr>
            <w:tcW w:w="1841" w:type="dxa"/>
            <w:vAlign w:val="center"/>
          </w:tcPr>
          <w:p w:rsidR="005E33AA" w:rsidRPr="007D14CB" w:rsidRDefault="000B686A" w:rsidP="00327E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навыками разработки комплексов упражнений, направленных на укрепление 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здоровья, навыками ведения здорового образа жизни</w:t>
            </w:r>
            <w:r w:rsidR="00396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96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</w:tr>
    </w:tbl>
    <w:p w:rsidR="005E33AA" w:rsidRPr="007D14CB" w:rsidRDefault="005E33AA" w:rsidP="007D14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85433578"/>
      <w:bookmarkStart w:id="1" w:name="_Toc385491864"/>
    </w:p>
    <w:p w:rsidR="005E33AA" w:rsidRPr="007D14CB" w:rsidRDefault="005E33AA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и содержание дисциплины (модуля)</w:t>
      </w:r>
    </w:p>
    <w:p w:rsidR="005E33AA" w:rsidRPr="007D14CB" w:rsidRDefault="005E33AA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5E33AA" w:rsidRPr="007D14CB" w:rsidRDefault="005E33AA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5E33AA" w:rsidRPr="007D14CB" w:rsidRDefault="005E33AA" w:rsidP="00B932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7D14CB" w:rsidRDefault="005E33AA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5E33AA" w:rsidRPr="007D14CB" w:rsidRDefault="005E33AA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5E33AA" w:rsidRPr="00592B32">
        <w:tc>
          <w:tcPr>
            <w:tcW w:w="5070" w:type="dxa"/>
            <w:gridSpan w:val="2"/>
            <w:vMerge w:val="restart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5E33AA" w:rsidRPr="001D42A7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5E33AA" w:rsidRPr="00592B32">
        <w:tc>
          <w:tcPr>
            <w:tcW w:w="5070" w:type="dxa"/>
            <w:gridSpan w:val="2"/>
            <w:vMerge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E33AA" w:rsidRPr="001D42A7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5E33AA" w:rsidRPr="00592B32">
        <w:tc>
          <w:tcPr>
            <w:tcW w:w="5070" w:type="dxa"/>
            <w:gridSpan w:val="2"/>
            <w:vMerge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E33AA" w:rsidRPr="001D42A7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E33AA" w:rsidRPr="00592B32">
        <w:trPr>
          <w:trHeight w:val="300"/>
        </w:trPr>
        <w:tc>
          <w:tcPr>
            <w:tcW w:w="5070" w:type="dxa"/>
            <w:gridSpan w:val="2"/>
          </w:tcPr>
          <w:p w:rsidR="005E33AA" w:rsidRPr="007D14CB" w:rsidRDefault="005E33AA" w:rsidP="007D14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E33AA" w:rsidRPr="007D14CB" w:rsidRDefault="00196AC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9" w:type="dxa"/>
            <w:vAlign w:val="center"/>
          </w:tcPr>
          <w:p w:rsidR="005E33AA" w:rsidRPr="007D14CB" w:rsidRDefault="00196AC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E33AA" w:rsidRPr="00592B32">
        <w:trPr>
          <w:trHeight w:val="596"/>
        </w:trPr>
        <w:tc>
          <w:tcPr>
            <w:tcW w:w="5070" w:type="dxa"/>
            <w:gridSpan w:val="2"/>
          </w:tcPr>
          <w:p w:rsidR="005E33AA" w:rsidRPr="007D14CB" w:rsidRDefault="005E33AA" w:rsidP="00B93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E33AA" w:rsidRPr="007D14CB" w:rsidRDefault="005E33A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E33AA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3AA" w:rsidRPr="007D14CB" w:rsidRDefault="00281313" w:rsidP="001D4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E33AA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3AA" w:rsidRPr="007D14CB" w:rsidRDefault="00281313" w:rsidP="001D42A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5E33A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281313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E33AA" w:rsidRPr="007D14CB" w:rsidRDefault="0028131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5E33A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281313" w:rsidP="001D42A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196AC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E33AA" w:rsidRPr="007D14CB" w:rsidRDefault="00196AC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AA" w:rsidRPr="00592B32">
        <w:tc>
          <w:tcPr>
            <w:tcW w:w="2808" w:type="dxa"/>
            <w:vMerge w:val="restart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5E33AA" w:rsidRPr="00592B32">
        <w:tc>
          <w:tcPr>
            <w:tcW w:w="2808" w:type="dxa"/>
            <w:vMerge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3AA" w:rsidRPr="00592B32">
        <w:tc>
          <w:tcPr>
            <w:tcW w:w="2808" w:type="dxa"/>
            <w:vMerge w:val="restart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E33AA" w:rsidRPr="00592B32">
        <w:tc>
          <w:tcPr>
            <w:tcW w:w="2808" w:type="dxa"/>
            <w:vMerge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E33AA" w:rsidRPr="007D14CB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5E33AA" w:rsidRPr="007D14CB" w:rsidRDefault="005E33AA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5E33AA" w:rsidRDefault="005E33AA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0B686A" w:rsidRPr="007D14CB" w:rsidRDefault="000B686A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5E33AA" w:rsidRPr="00592B32">
        <w:tc>
          <w:tcPr>
            <w:tcW w:w="5070" w:type="dxa"/>
            <w:gridSpan w:val="2"/>
            <w:vMerge w:val="restart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5E33AA" w:rsidRPr="001D42A7" w:rsidRDefault="000B686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5E33AA" w:rsidRPr="00592B32">
        <w:tc>
          <w:tcPr>
            <w:tcW w:w="5070" w:type="dxa"/>
            <w:gridSpan w:val="2"/>
            <w:vMerge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E33AA" w:rsidRPr="001D42A7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5E33AA" w:rsidRPr="00592B32">
        <w:tc>
          <w:tcPr>
            <w:tcW w:w="5070" w:type="dxa"/>
            <w:gridSpan w:val="2"/>
            <w:vMerge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E33AA" w:rsidRPr="001D42A7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E33AA" w:rsidRPr="00592B32">
        <w:trPr>
          <w:trHeight w:val="300"/>
        </w:trPr>
        <w:tc>
          <w:tcPr>
            <w:tcW w:w="5070" w:type="dxa"/>
            <w:gridSpan w:val="2"/>
          </w:tcPr>
          <w:p w:rsidR="005E33AA" w:rsidRPr="007D14CB" w:rsidRDefault="005E33AA" w:rsidP="00E37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3AA" w:rsidRPr="00592B32">
        <w:trPr>
          <w:trHeight w:val="596"/>
        </w:trPr>
        <w:tc>
          <w:tcPr>
            <w:tcW w:w="5070" w:type="dxa"/>
            <w:gridSpan w:val="2"/>
          </w:tcPr>
          <w:p w:rsidR="005E33AA" w:rsidRPr="007D14CB" w:rsidRDefault="005E33AA" w:rsidP="00E37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E33AA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5E33AA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281313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0B686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19" w:type="dxa"/>
            <w:vAlign w:val="center"/>
          </w:tcPr>
          <w:p w:rsidR="005E33AA" w:rsidRPr="007D14CB" w:rsidRDefault="000B686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E33AA" w:rsidRPr="00592B32">
        <w:tc>
          <w:tcPr>
            <w:tcW w:w="2808" w:type="dxa"/>
            <w:vMerge w:val="restart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5E33AA" w:rsidRPr="00592B32">
        <w:tc>
          <w:tcPr>
            <w:tcW w:w="2808" w:type="dxa"/>
            <w:vMerge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5E33AA" w:rsidRPr="007D14CB" w:rsidRDefault="000B686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E33AA" w:rsidRPr="007D14CB" w:rsidRDefault="000B686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AA" w:rsidRPr="00592B32">
        <w:tc>
          <w:tcPr>
            <w:tcW w:w="2808" w:type="dxa"/>
            <w:vMerge w:val="restart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E33AA" w:rsidRPr="00592B32">
        <w:tc>
          <w:tcPr>
            <w:tcW w:w="2808" w:type="dxa"/>
            <w:vMerge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E33AA" w:rsidRPr="007D14CB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5E33AA" w:rsidRPr="007D14CB" w:rsidRDefault="005E33A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5E33AA" w:rsidRPr="007D14CB" w:rsidRDefault="005E33AA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5E33AA" w:rsidRPr="007D14CB" w:rsidRDefault="005E33AA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/>
      </w:tblPr>
      <w:tblGrid>
        <w:gridCol w:w="2503"/>
        <w:gridCol w:w="1485"/>
        <w:gridCol w:w="497"/>
        <w:gridCol w:w="578"/>
        <w:gridCol w:w="608"/>
        <w:gridCol w:w="1354"/>
        <w:gridCol w:w="1367"/>
        <w:gridCol w:w="1283"/>
      </w:tblGrid>
      <w:tr w:rsidR="00281313" w:rsidRPr="00592B32" w:rsidTr="00281313">
        <w:trPr>
          <w:cantSplit/>
          <w:tblHeader/>
        </w:trPr>
        <w:tc>
          <w:tcPr>
            <w:tcW w:w="12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281313" w:rsidRDefault="00281313" w:rsidP="0028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281313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81313" w:rsidRPr="00592B32" w:rsidTr="00281313">
        <w:trPr>
          <w:cantSplit/>
          <w:tblHeader/>
        </w:trPr>
        <w:tc>
          <w:tcPr>
            <w:tcW w:w="12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592B32" w:rsidTr="00281313">
        <w:trPr>
          <w:cantSplit/>
          <w:tblHeader/>
        </w:trPr>
        <w:tc>
          <w:tcPr>
            <w:tcW w:w="12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3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592B32" w:rsidTr="00281313">
        <w:trPr>
          <w:cantSplit/>
          <w:tblHeader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Физкультура в общественной и профессиональной подготовке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Основы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Методика эффективных способов владения жизненно важными умениями и навыками.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 Методика организации и проведения туристических походов, методика регулирования  психоэмоционального состояния.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Организация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Фитнес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Строевые приемы и команды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Настольный теннис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4F2EBE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9. Шахматы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27E99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7C5D30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7C5D30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Default="00327E99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81313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33AA" w:rsidRDefault="005E33AA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1. Физкультура в общественной и профессиональной подготовке – </w:t>
      </w:r>
      <w:r w:rsidR="00196AC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екции – </w:t>
      </w:r>
      <w:r w:rsidR="00196AC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и спорт как социальные феномены общества. Современное состояние физической культуры и спорта. Ценности физической культуры. Физическая культура как дисциплина высшего образования и целостного развития личности. Основные положения организации физического воспитания в высшем учебном заведении.</w:t>
      </w:r>
    </w:p>
    <w:p w:rsidR="00D3574D" w:rsidRP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рактические занятия – </w:t>
      </w:r>
      <w:r w:rsidR="00196AC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1.Роль физкультуры и спорта в развитии общества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2.Социальные функции физкультуры и спорта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3.Физкультура как средство сохранения и укрепления здоровья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Понятие о двигательных качествах, их виды. Взаимосвязь физических качеств и способностей. Общие закономерности развития двигательных качеств.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Сила и методы развития силовых способностей. Правила нормирования нагрузки и отдыха при использовании силовых упражнений в рамках отдельного занятия и серии занятий.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Быстрота и методика ее развития. Факторы, определяющие уровень развития и проявления скоростных способностей. Критерии и способы оценки скоростных способностей.</w:t>
      </w:r>
    </w:p>
    <w:p w:rsidR="005E33AA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Развитие скоростно-силовых способностей. Формы их проявления. Оценка. Основные требования.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2. Основы здорового образа жизни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Pr="007C5D30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Здоровье человека как ценность и факторы, его определяющие. Взаимосвязь общей культуры обучающегося и его образа жизни. Структура жизнедеятельности </w:t>
      </w:r>
      <w:proofErr w:type="gramStart"/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Критерий эффективности здорового образа жизни.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1.Понятие «здоровье» и его критерии.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2.Условия окружающей среды.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3.Система знаний о здоровье.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Понятие о выносливости.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Критерии и способы оценки выносливости.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Понятие о координационных способностях человека и методика их развития. Типичные признаки упражнений, являющихся основными средствами развития координационных способностей.</w:t>
      </w:r>
    </w:p>
    <w:p w:rsid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Гибкость и методика ее развития. Виды гибкости и факторы, 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определяющие уровень развития и проявления гибкости. Критерии и способы оценки гибкости. Возрастные этапы, наиболее благоприятные для направленного воздействия на развитие гибкости.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3. Методика эффективных способов владения жизненно важными умениями и навыками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Организм человека как единая саморазвивающаяся и саморегулирующая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1.Методика оценки работоспособности.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2.Гимнастика для глаз.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3.Основа методики самомассажа.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Коррекция развития отдельных систем организма средствами физической культуры и спорта.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Методика занятий физической культурой и спортом в зависимости от индивидуальных особенностей организма.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Методика проведения занятия по аэробике, шейпингу.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Классический, восстановительный и спортивный массажи.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Техника основных движений и методика их обучения в избранном виде физкультурно-спортивной деятельности</w:t>
      </w:r>
    </w:p>
    <w:p w:rsidR="005E33AA" w:rsidRPr="007C5D30" w:rsidRDefault="005E33AA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4. Методика организации и проведения туристических походов, методика регулирования психоэмоционального состояния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Диагностика и самодиагностика состояния организма при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критерии оценки, дневник самоконтроля. Использование методов для оценки физического развития, телосложения, функционального состояния организма, физической подготовленности.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1.Оценка коррекции телосложения.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2.Развитие физических качеств.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здоровья.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Методика коррекции строения тела человека средствами физической культуры и спорта.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Профессионально-прикладная физическая культура 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различного профиля.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Методические основы построения индивидуальных тренировочных программ для лиц разного уровня подготовленности и здоровья.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Особенности занятий физической культурой и спортом женщин.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Шейпинг в укреплении здоровья и в формировании гармоничного телосложения.</w:t>
      </w:r>
    </w:p>
    <w:p w:rsidR="005E33AA" w:rsidRPr="007C5D30" w:rsidRDefault="005E33AA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5. Организация здорового образа жизни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«здоровый образ жизни» трудности в объективной характеристике здорового образа жизни  рекомендаций  по рациональному питанию, определению нормальной массы тела и др.) или периодически нарастающие дифирамбы. </w:t>
      </w:r>
      <w:proofErr w:type="gramEnd"/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Дискуссия.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Обстоятельства, общие для всех людей и построенных на базисных принципах организации и содержания здорового образа жизни.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Факторы образа жизни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Отношение к здоровью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Дыхательная гимнастика </w:t>
      </w:r>
      <w:proofErr w:type="spell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А.Стрельниковой</w:t>
      </w:r>
      <w:proofErr w:type="spell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и К. Бутейко.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Атлетическая гимнастика </w:t>
      </w:r>
      <w:proofErr w:type="spell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В.Дикуля</w:t>
      </w:r>
      <w:proofErr w:type="spellEnd"/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Особенности занятий физической культурой и спортом лиц разного возраста.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Варианты комплексов физических упражнений для повышения работоспособности в своей будущей профессии.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Комплексы упражнений для беременных женщин.</w:t>
      </w:r>
    </w:p>
    <w:p w:rsidR="005E33AA" w:rsidRPr="007C5D30" w:rsidRDefault="005E33AA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6. Фитнес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Здоровье человека и влияние на него физических упражнений. Здоровье физическое, психическое, душевное. Здоровый образ жизни и мысли. Влияние питания на здоровье. Питьевой режим. Психогигиена питания. Гигиенические нормы (гигиенические процедуры до и после занятий, в повседневной жизни; уход за спортивной формой за повседневной одеждой).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Дискуссия.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Правила техники безопасности. Правила подбора и хранения инвентаря.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Здоровье человека и влияние на него физических упражнений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Влияние питания на здоровье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Гигиенические и этические нормы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Профилактика травматизма при занятиях фитнесом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Приемы самомассажа и релаксации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Ценностные ориентации и отношение 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к физической культуре и спорту. Общие принципы формирования физической культуры человека.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Регулирование массы тела при занятиях физическими упражнениями. Правила выбора и применение упражнений, направленных преимущественно на увеличение мышечной массы.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Физиологические механизмы и закономерности совершенствования отдельных систем организма под воздействием направленной физической тренировки (нервно-мышечную систему, опорно-двигательный аппарат, систему дыхания и кровообращения).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Особенности использования средств физической культуры для оптимизации работоспособности, профилактика нервно-эмоционального и психофизического утомления обучающихся, повышения эффективности учебного труда.</w:t>
      </w:r>
    </w:p>
    <w:p w:rsidR="005E33AA" w:rsidRPr="007C5D30" w:rsidRDefault="005E33AA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7. Строевые приемы и команды  – 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6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Pr="007C5D30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Использование теоретических знаний и методических умений, применение разнообразных средств физической культуры, спортивной и профессионально-прикладной физической подготовки обучающихся для приобретения индивидуального и коллективного практического опыта физкультурно-спортивной деятельности.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рактические занятия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1.Строевая стойка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2.Основная стойка.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3.Смирно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4.Вольно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5.Ровняйсь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6.По порядку рассчитайсь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Характеристика функций спорта в современном обществе. Негативные явления в спорте. Разновидности современного спорта.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Спортивные результаты и система спортивных соревнований. Факторы, обуславливающие динамику роста спортивных достижений.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Спортивные соревнования и их функции. Виды спортивных соревнований. Регламентация и способы проведения различных соревнований.</w:t>
      </w:r>
    </w:p>
    <w:p w:rsid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Основные виды спортивной подготовки. Соревновательные, специально-подготовительные и обще-подготовительные упражнения как основные специфические средства подготовки.</w:t>
      </w:r>
    </w:p>
    <w:p w:rsidR="00D3574D" w:rsidRPr="007C5D30" w:rsidRDefault="00D3574D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8. Настольный теннис 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Техника безопасности при проведении занятий по настольному теннису. Правила игры в настольный теннис.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Техника безопасности при проведении занятий по настольному теннису.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Правила игры в настольный теннис.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Методы спортивной тренировки, их содержание и характерные особенности.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Понятие о физической подготовке спортсмена, ее виды, взаимосвязь. Основные задачи и содержание.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Техническая подготовка. Объективные критерии оценки. Основы методики.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Тактическая подготовка как педагогический процесс, направленный на овладение рациональными способами ведения соревновательной борьбы спортсменом или командой. Особенности тактики в различных видах спорта.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Психологическая подготовка спортсмена, ее содержание, виды и значение. Задачи, средства и методы общей и специальной психологической подготовки.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Интеллектуальная подготовка спортсмена, ее значение и место в процессе тренировки, связь с другими видами подготовки.</w:t>
      </w:r>
    </w:p>
    <w:p w:rsid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Перспективное, текущее и оперативное планирование подготовки спортсмена. Основные пути достижения необходимой структуры подготовленности 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эффективностью тренировочных занятий.</w:t>
      </w:r>
    </w:p>
    <w:p w:rsidR="004F2EBE" w:rsidRDefault="004F2EBE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4F2EBE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9. Шахматы -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2EBE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Рождение шахмат. От чатуранги к </w:t>
      </w:r>
      <w:proofErr w:type="spellStart"/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шатранджу</w:t>
      </w:r>
      <w:proofErr w:type="spellEnd"/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Белые фигуры. Черные фигуры. Ладья, слон, ферзь, конь, пешка, король. Сравнительная сила 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фигур. Ценность шахматных фигур.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Начальное положение (начальная позиция). Расположение каждой из фигур в начальном положении; правило «Каждый ферзь любит свой цвет». Связь между горизонталями, вертикалями, диагоналями и начальной расстановкой фигур.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хода и взятия каждой из фигур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Возникновение шахмат;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Появление шахмат в Европе;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Шахматные правила;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Шахматная этика.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Шахматы в культуре стран Арабского Халифата. 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Проникновение шахмат в Европу. 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Запрет шахмат церковью.</w:t>
      </w:r>
    </w:p>
    <w:p w:rsidR="005E33AA" w:rsidRPr="007D14CB" w:rsidRDefault="005E33AA" w:rsidP="007C5D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0B686A" w:rsidRPr="007D14CB" w:rsidRDefault="000B686A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/>
      </w:tblPr>
      <w:tblGrid>
        <w:gridCol w:w="2503"/>
        <w:gridCol w:w="1485"/>
        <w:gridCol w:w="516"/>
        <w:gridCol w:w="510"/>
        <w:gridCol w:w="608"/>
        <w:gridCol w:w="1279"/>
        <w:gridCol w:w="1423"/>
        <w:gridCol w:w="1351"/>
      </w:tblGrid>
      <w:tr w:rsidR="00281313" w:rsidRPr="00592B32" w:rsidTr="007E7551">
        <w:trPr>
          <w:cantSplit/>
          <w:tblHeader/>
        </w:trPr>
        <w:tc>
          <w:tcPr>
            <w:tcW w:w="12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281313" w:rsidRDefault="00281313" w:rsidP="0028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281313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81313" w:rsidRPr="00592B32" w:rsidTr="007E7551">
        <w:trPr>
          <w:cantSplit/>
          <w:tblHeader/>
        </w:trPr>
        <w:tc>
          <w:tcPr>
            <w:tcW w:w="12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592B32" w:rsidTr="007E7551">
        <w:trPr>
          <w:cantSplit/>
          <w:tblHeader/>
        </w:trPr>
        <w:tc>
          <w:tcPr>
            <w:tcW w:w="12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6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592B32" w:rsidTr="007E7551">
        <w:trPr>
          <w:cantSplit/>
          <w:tblHeader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Физкультура в общественной и профессиональной подготовке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Основы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Методика эффективных способов владения жизненно важными умениями и навыками.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Методика организации и проведения туристических походов, методика регулирования  психоэмоционального состояния.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Организация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7E7551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Фитнес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сдаче нормативов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39692B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Строевые приемы и команды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7E7551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8. Настольный теннис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7E7551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сдаче нормативов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39692B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4F2EBE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9. Шахматы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D14CB" w:rsidRDefault="004F2EBE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E33AA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highlight w:val="yellow"/>
          <w:lang w:eastAsia="ru-RU"/>
        </w:rPr>
      </w:pPr>
    </w:p>
    <w:p w:rsidR="00D3574D" w:rsidRP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1. Физкультура в общественной и профессиональной подготовке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,5</w:t>
      </w: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екции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0,5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и спорт как социальные феномены общества. Современное состояние физической культуры и спорта. Ценности физической культуры. Физическая культура как дисциплина высшего образования и целостного развития личности. Основные положения организации физического воспитания в высшем учебном заведении.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2. Основы здорового образа жизни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8,5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7C5D30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екции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0,5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Здоровье человека как ценность и факторы, его определяющие. Взаимосвязь общей культуры обучающегося и его образа жизни. Структура жизнедеятельности </w:t>
      </w:r>
      <w:proofErr w:type="gramStart"/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Критерий эффективности здорового образа жизни.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3. Методика эффективных способов владения жизненно важными умениями и навыками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B5D" w:rsidRPr="007C5D30" w:rsidRDefault="004B7B5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Организм человека как единая саморазвивающаяся и саморегулирующая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</w:t>
      </w:r>
      <w:r w:rsidRPr="007C5D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направленной физической тренировки. Двигательная функция и повышение устойчивости организма человека к различным условиям внешней среды.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4. Методика организации и проведения туристических походов, методика регулирования психоэмоционального состояния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B5D" w:rsidRPr="007C5D30" w:rsidRDefault="004B7B5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5D30">
        <w:rPr>
          <w:rFonts w:ascii="Times New Roman" w:hAnsi="Times New Roman" w:cs="Times New Roman"/>
          <w:sz w:val="28"/>
          <w:szCs w:val="28"/>
          <w:lang w:eastAsia="ru-RU"/>
        </w:rPr>
        <w:t>Диагностика и самодиагностика состояния организма при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критерии оценки, дневник самоконтроля. Использование методов для оценки физического развития, телосложения, функционального состояния организма, физической подготовленности.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5. Организация здорового образа жизни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B5D" w:rsidRPr="007C5D30" w:rsidRDefault="004B7B5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5D30">
        <w:rPr>
          <w:rFonts w:ascii="Times New Roman" w:hAnsi="Times New Roman" w:cs="Times New Roman"/>
          <w:sz w:val="28"/>
          <w:szCs w:val="28"/>
          <w:lang w:eastAsia="ru-RU"/>
        </w:rPr>
        <w:t>Понятие «здоровый образ жизни» трудности в объективной характеристике здорового образа жизни  рекомендаций  по рациональному питанию, определению нормальной массы тела и др.) или периодически нарастающие дифирамбы.</w:t>
      </w:r>
      <w:proofErr w:type="gramEnd"/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6. Фитнес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B5D" w:rsidRPr="007C5D30" w:rsidRDefault="004B7B5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5D30">
        <w:rPr>
          <w:rFonts w:ascii="Times New Roman" w:hAnsi="Times New Roman" w:cs="Times New Roman"/>
          <w:sz w:val="28"/>
          <w:szCs w:val="28"/>
          <w:lang w:eastAsia="ru-RU"/>
        </w:rPr>
        <w:t>Здоровье человека и влияние на него физических упражнений. Здоровье физическое, психическое, душевное. Здоровый образ жизни и мысли. Влияние питания на здоровье. Питьевой режим. Психогигиена питания. Гигиенические нормы (гигиенические процедуры до и после занятий, в повседневной жизни; уход за спортивной формой за повседневной одеждой).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7. Строевые приемы и команды 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B5D" w:rsidRDefault="004B7B5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5D30">
        <w:rPr>
          <w:rFonts w:ascii="Times New Roman" w:hAnsi="Times New Roman" w:cs="Times New Roman"/>
          <w:sz w:val="28"/>
          <w:szCs w:val="28"/>
          <w:lang w:eastAsia="ru-RU"/>
        </w:rPr>
        <w:t>Использование теоретических знаний и методических умений, применение разнообразных средств физической культуры, спортивной и профессионально-прикладной физической подготовки обучающихся для приобретения индивидуального и коллективного практического опыта физкультурно-спортивной деятельности.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8. Настольный теннис 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екции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1 час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>Техника безопасности при проведении занятий по настольному теннису. Правила игры в настольный теннис.</w:t>
      </w:r>
    </w:p>
    <w:p w:rsid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9. Шахматы -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B5D" w:rsidRDefault="004B7B5D" w:rsidP="004B7B5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Рождение шахмат. От чатуранги к 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шатранджу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Белые фигуры. Черные фигуры. Ладья, слон, ферзь, конь, пешка, король. Сравнительная сила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фигур. Ценность шахматных фигур.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Начальное положение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(начальная позиция). Расположение каждой из фигур в начальном положении; правило «Каждый ферзь любит свой цвет». Связь между горизонталями, вертикалями, диагоналями и начальной расстановкой фигур.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хода и взятия каждой из фигур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E33AA" w:rsidRPr="004F2EBE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8"/>
          <w:szCs w:val="24"/>
          <w:lang w:eastAsia="ru-RU"/>
        </w:rPr>
      </w:pPr>
    </w:p>
    <w:p w:rsidR="00327E99" w:rsidRPr="00327E99" w:rsidRDefault="00327E99" w:rsidP="00327E9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27E9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327E99" w:rsidRPr="00327E99" w:rsidRDefault="00327E99" w:rsidP="00327E9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327E99" w:rsidRPr="00327E99" w:rsidRDefault="00327E99" w:rsidP="00327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5E33AA" w:rsidRPr="007D14CB" w:rsidRDefault="005E33AA" w:rsidP="007D14C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7D14CB" w:rsidRDefault="005E33A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оения дисциплины (модуля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)</w:t>
      </w:r>
    </w:p>
    <w:p w:rsidR="005E33AA" w:rsidRPr="007D14CB" w:rsidRDefault="005E33AA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7D14CB" w:rsidRDefault="005E33AA" w:rsidP="00CF7E86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1276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5E33AA" w:rsidRPr="00044818" w:rsidRDefault="005E33AA" w:rsidP="00F358CA">
      <w:pPr>
        <w:spacing w:after="0" w:line="240" w:lineRule="auto"/>
        <w:ind w:firstLine="184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45"/>
        <w:gridCol w:w="3510"/>
        <w:gridCol w:w="1858"/>
        <w:gridCol w:w="2287"/>
      </w:tblGrid>
      <w:tr w:rsidR="005E33AA" w:rsidRPr="00327E99" w:rsidTr="00327E99">
        <w:trPr>
          <w:trHeight w:val="828"/>
        </w:trPr>
        <w:tc>
          <w:tcPr>
            <w:tcW w:w="67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5" w:type="dxa"/>
            <w:vAlign w:val="center"/>
          </w:tcPr>
          <w:p w:rsidR="005E33AA" w:rsidRPr="00327E99" w:rsidRDefault="008B6223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E33AA" w:rsidRPr="00327E99" w:rsidTr="00327E99">
        <w:trPr>
          <w:trHeight w:val="340"/>
        </w:trPr>
        <w:tc>
          <w:tcPr>
            <w:tcW w:w="670" w:type="dxa"/>
            <w:vAlign w:val="center"/>
          </w:tcPr>
          <w:p w:rsidR="005E33AA" w:rsidRPr="00327E99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3AA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820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М.Г. Теория и методика оздоровительно-рекреационной физической культуры и спорта. Йога в физической культуре и спорте [Электронный ресурс]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Специальность 050720 – «Физическая культура». Направление подготовки 050100 – «Педагогическое образование». Профиль подготовки – «Физическая культура» / М.Г.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екстовые данные. — Пермь: Пермский государственный гуманитарно-</w:t>
            </w:r>
            <w:r w:rsidR="003C38A2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университет, 2015</w:t>
            </w: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160 c.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5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7" w:type="dxa"/>
            <w:vAlign w:val="center"/>
          </w:tcPr>
          <w:p w:rsidR="005E33AA" w:rsidRPr="00327E99" w:rsidRDefault="00C54D37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http://www.iprbookshop.ru/32103.html</w:t>
              </w:r>
            </w:hyperlink>
          </w:p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33AA" w:rsidRPr="00B54F8B" w:rsidTr="00327E99">
        <w:trPr>
          <w:trHeight w:val="340"/>
        </w:trPr>
        <w:tc>
          <w:tcPr>
            <w:tcW w:w="670" w:type="dxa"/>
            <w:vAlign w:val="center"/>
          </w:tcPr>
          <w:p w:rsidR="005E33AA" w:rsidRPr="00327E99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3AA" w:rsidRPr="00327E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45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20820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Бегидова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П. Основы адаптивной физической культуры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Т. П.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Бегидова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— 2-е изд.,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доп. — М. : Издательство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191 с. — (Серия :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Университеты России).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ISBN 978-5-534-07190-0.</w:t>
            </w:r>
          </w:p>
        </w:tc>
        <w:tc>
          <w:tcPr>
            <w:tcW w:w="1858" w:type="dxa"/>
            <w:vAlign w:val="center"/>
          </w:tcPr>
          <w:p w:rsidR="005E33AA" w:rsidRPr="00B54F8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</w:t>
            </w:r>
            <w:r w:rsidR="00B5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7" w:type="dxa"/>
            <w:vAlign w:val="center"/>
          </w:tcPr>
          <w:p w:rsidR="005E33AA" w:rsidRPr="00D3574D" w:rsidRDefault="00C54D37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online</w:t>
              </w:r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book</w:t>
              </w:r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osnovy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adaptivnoy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fizicheskoy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kultury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-423971</w:t>
              </w:r>
            </w:hyperlink>
          </w:p>
          <w:p w:rsidR="005E33AA" w:rsidRPr="00D3574D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3AA" w:rsidRPr="00D3574D" w:rsidRDefault="005E33AA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E33AA" w:rsidRDefault="005E33AA" w:rsidP="00CF7E86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5E33AA" w:rsidRPr="007D14CB" w:rsidRDefault="005E33A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45"/>
        <w:gridCol w:w="3510"/>
        <w:gridCol w:w="1858"/>
        <w:gridCol w:w="2287"/>
      </w:tblGrid>
      <w:tr w:rsidR="005E33AA" w:rsidRPr="00327E99" w:rsidTr="00327E99">
        <w:trPr>
          <w:trHeight w:val="828"/>
        </w:trPr>
        <w:tc>
          <w:tcPr>
            <w:tcW w:w="67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5" w:type="dxa"/>
            <w:vAlign w:val="center"/>
          </w:tcPr>
          <w:p w:rsidR="005E33AA" w:rsidRPr="00327E99" w:rsidRDefault="008B6223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E33AA" w:rsidRPr="00327E99" w:rsidTr="00327E99">
        <w:trPr>
          <w:trHeight w:val="340"/>
        </w:trPr>
        <w:tc>
          <w:tcPr>
            <w:tcW w:w="67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5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820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М.Г. Теория и методика оздоровительно-рекреационной физической культуры и спорта. Питание в здоровом образе жизни [Электронный ресурс]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Специальность 050720 - «Физическая культура». Направление подготовки 050100 - «Педагогическое образование». Профиль подготовки - «Физическая культура» / М.Г.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екстовые данные. — Пермь: Пермский государственный гуманитарно-педагогический университет, 2014. — 193 c.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5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7" w:type="dxa"/>
            <w:vAlign w:val="center"/>
          </w:tcPr>
          <w:p w:rsidR="005E33AA" w:rsidRPr="00327E99" w:rsidRDefault="00C54D37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http://www.iprbookshop.ru/32246.html</w:t>
              </w:r>
            </w:hyperlink>
          </w:p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33AA" w:rsidRPr="00327E99" w:rsidTr="00327E99">
        <w:trPr>
          <w:trHeight w:val="340"/>
        </w:trPr>
        <w:tc>
          <w:tcPr>
            <w:tcW w:w="67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5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820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Германов Г. Н.   Двигательные способности и физические качества. Разделы теории физической культуры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бакалавриата и магистратуры / Г. Н. Германов. — 2-е изд., пер. и доп. — М. : Издательство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224 с. — (Серия : Бакалавр и магистр.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Модуль.).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ISBN 978-5-534-04492-8.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5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7" w:type="dxa"/>
            <w:vAlign w:val="center"/>
          </w:tcPr>
          <w:p w:rsidR="005E33AA" w:rsidRPr="00327E99" w:rsidRDefault="00C54D37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https://urait.ru/catalog/415746</w:t>
              </w:r>
            </w:hyperlink>
          </w:p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E33AA" w:rsidRPr="00CF7E86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bookmarkEnd w:id="2"/>
    <w:p w:rsidR="005E33AA" w:rsidRPr="007D14CB" w:rsidRDefault="005E33A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8.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5E33AA" w:rsidRDefault="005E33AA" w:rsidP="007D14CB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643"/>
        <w:gridCol w:w="4222"/>
      </w:tblGrid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20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2206" w:type="pct"/>
            <w:vAlign w:val="center"/>
          </w:tcPr>
          <w:p w:rsidR="003C38A2" w:rsidRPr="00327E99" w:rsidRDefault="00C54D37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2206" w:type="pct"/>
            <w:vAlign w:val="center"/>
          </w:tcPr>
          <w:p w:rsidR="003C38A2" w:rsidRPr="00327E99" w:rsidRDefault="00C54D37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2206" w:type="pct"/>
            <w:vAlign w:val="center"/>
          </w:tcPr>
          <w:p w:rsidR="003C38A2" w:rsidRPr="00327E99" w:rsidRDefault="00C54D37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2206" w:type="pct"/>
            <w:vAlign w:val="center"/>
          </w:tcPr>
          <w:p w:rsidR="003C38A2" w:rsidRPr="00327E99" w:rsidRDefault="00C54D37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2206" w:type="pct"/>
            <w:vAlign w:val="center"/>
          </w:tcPr>
          <w:p w:rsidR="003C38A2" w:rsidRPr="00327E99" w:rsidRDefault="00C54D37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2206" w:type="pct"/>
            <w:vAlign w:val="center"/>
          </w:tcPr>
          <w:p w:rsidR="003C38A2" w:rsidRPr="00327E99" w:rsidRDefault="00C54D37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206" w:type="pct"/>
            <w:vAlign w:val="center"/>
          </w:tcPr>
          <w:p w:rsidR="003C38A2" w:rsidRPr="00327E99" w:rsidRDefault="00C54D37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6" w:type="pct"/>
            <w:vAlign w:val="center"/>
          </w:tcPr>
          <w:p w:rsidR="003C38A2" w:rsidRPr="00327E99" w:rsidRDefault="00C54D37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2206" w:type="pct"/>
            <w:vAlign w:val="center"/>
          </w:tcPr>
          <w:p w:rsidR="003C38A2" w:rsidRPr="00327E99" w:rsidRDefault="00C54D37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5E33AA" w:rsidRPr="007D14CB" w:rsidRDefault="005E33AA" w:rsidP="007D14CB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E33AA" w:rsidRDefault="005E33A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9.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дисциплине (модулю),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включая перечень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5E33AA" w:rsidRDefault="005E33A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33AA" w:rsidRPr="008F0659" w:rsidRDefault="005E33AA" w:rsidP="00B75A5F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5E33AA" w:rsidRDefault="005E33AA" w:rsidP="00B75A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E33AA" w:rsidRPr="00B75A5F" w:rsidRDefault="005E33AA" w:rsidP="00B75A5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A5F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5E33AA" w:rsidRPr="00B75A5F" w:rsidRDefault="005E33AA" w:rsidP="00B75A5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A5F">
        <w:rPr>
          <w:rFonts w:ascii="Times New Roman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5E33AA" w:rsidRDefault="005E33AA" w:rsidP="00B75A5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«Физическая культура и спорт» 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>применя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такие информационные технологии,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(справочны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>) систем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>, баз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данных, организация взаимодействия с </w:t>
      </w:r>
      <w:proofErr w:type="gramStart"/>
      <w:r w:rsidRPr="00B75A5F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электронной почты, компьютерное тестирование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E33AA" w:rsidRPr="00B75A5F" w:rsidRDefault="005E33AA" w:rsidP="00B75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8A2" w:rsidRPr="00355B6D" w:rsidRDefault="003C38A2" w:rsidP="003C38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B6D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</w:t>
      </w:r>
      <w:r w:rsidRPr="00355B6D">
        <w:rPr>
          <w:rFonts w:ascii="Times New Roman" w:hAnsi="Times New Roman" w:cs="Times New Roman"/>
          <w:sz w:val="28"/>
          <w:szCs w:val="28"/>
          <w:lang w:eastAsia="ar-SA"/>
        </w:rPr>
        <w:t xml:space="preserve"> и информационные справочные системы</w:t>
      </w:r>
    </w:p>
    <w:p w:rsidR="003C38A2" w:rsidRPr="00355B6D" w:rsidRDefault="003C38A2" w:rsidP="003C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3C38A2" w:rsidRPr="00355B6D" w:rsidTr="00D3574D">
        <w:tc>
          <w:tcPr>
            <w:tcW w:w="562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3C38A2" w:rsidRPr="00355B6D" w:rsidTr="00D3574D">
        <w:tc>
          <w:tcPr>
            <w:tcW w:w="562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3C38A2" w:rsidRPr="00355B6D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D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4104" w:type="dxa"/>
            <w:vAlign w:val="center"/>
          </w:tcPr>
          <w:p w:rsidR="003C38A2" w:rsidRPr="00355B6D" w:rsidRDefault="00C54D37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C38A2" w:rsidRPr="00355B6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https://www.minsport.gov.ru/</w:t>
              </w:r>
            </w:hyperlink>
          </w:p>
        </w:tc>
      </w:tr>
      <w:tr w:rsidR="003C38A2" w:rsidRPr="00355B6D" w:rsidTr="00D3574D">
        <w:tc>
          <w:tcPr>
            <w:tcW w:w="562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3C38A2" w:rsidRPr="00355B6D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4104" w:type="dxa"/>
            <w:vAlign w:val="center"/>
          </w:tcPr>
          <w:p w:rsidR="003C38A2" w:rsidRPr="00355B6D" w:rsidRDefault="00C54D37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C38A2" w:rsidRPr="00355B6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https://www.rosminzdrav.ru/</w:t>
              </w:r>
            </w:hyperlink>
          </w:p>
        </w:tc>
      </w:tr>
      <w:tr w:rsidR="003C38A2" w:rsidRPr="00355B6D" w:rsidTr="00D3574D">
        <w:tc>
          <w:tcPr>
            <w:tcW w:w="562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Универсальная научно-популярная энциклопедия </w:t>
            </w:r>
            <w:proofErr w:type="spellStart"/>
            <w:r w:rsidRPr="00355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3C38A2" w:rsidRPr="00355B6D" w:rsidRDefault="00C54D37" w:rsidP="00D357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7" w:history="1">
              <w:r w:rsidR="003C38A2" w:rsidRPr="00355B6D">
                <w:rPr>
                  <w:rFonts w:ascii="Times New Roman" w:hAnsi="Times New Roman" w:cs="Times New Roman"/>
                  <w:sz w:val="24"/>
                  <w:szCs w:val="20"/>
                  <w:u w:val="single"/>
                  <w:lang w:eastAsia="ar-SA"/>
                </w:rPr>
                <w:t>https://www.krugosvet.ru</w:t>
              </w:r>
            </w:hyperlink>
            <w:r w:rsidR="003C38A2" w:rsidRPr="00355B6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</w:tbl>
    <w:p w:rsidR="005E33AA" w:rsidRDefault="005E33AA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33AA" w:rsidRPr="007D14CB" w:rsidRDefault="005E33AA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10.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5E33AA" w:rsidRPr="007D14CB" w:rsidRDefault="005E33AA" w:rsidP="007D14C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33AA" w:rsidRPr="007D14CB" w:rsidRDefault="005E33AA" w:rsidP="003C38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5E33AA" w:rsidRPr="0042046A" w:rsidRDefault="005E33AA" w:rsidP="003C38A2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42046A">
        <w:rPr>
          <w:rFonts w:ascii="Times New Roman" w:hAnsi="Times New Roman" w:cs="Times New Roman"/>
          <w:sz w:val="28"/>
          <w:szCs w:val="28"/>
          <w:lang w:eastAsia="ar-SA"/>
        </w:rPr>
        <w:t>Традиционные:</w:t>
      </w:r>
      <w:r w:rsidRPr="0042046A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5E33AA" w:rsidRPr="0042046A" w:rsidRDefault="005E33AA" w:rsidP="003C38A2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46A">
        <w:rPr>
          <w:rFonts w:ascii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42046A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дифференцированные, информационные, </w:t>
      </w:r>
      <w:r w:rsidRPr="004204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информационно-коммуникационные, модульные, игровые, проблемные и др.;</w:t>
      </w:r>
    </w:p>
    <w:p w:rsidR="005E33AA" w:rsidRPr="0042046A" w:rsidRDefault="005E33AA" w:rsidP="003C38A2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46A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42046A">
        <w:rPr>
          <w:rFonts w:ascii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42046A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327E99">
        <w:rPr>
          <w:rFonts w:ascii="Times New Roman" w:hAnsi="Times New Roman" w:cs="Times New Roman"/>
          <w:sz w:val="28"/>
          <w:szCs w:val="28"/>
          <w:lang w:eastAsia="ru-RU"/>
        </w:rPr>
        <w:t xml:space="preserve">дискуссия, круглый стол, </w:t>
      </w:r>
      <w:r w:rsidRPr="0042046A">
        <w:rPr>
          <w:rFonts w:ascii="Times New Roman" w:hAnsi="Times New Roman" w:cs="Times New Roman"/>
          <w:sz w:val="28"/>
          <w:szCs w:val="28"/>
          <w:lang w:eastAsia="ru-RU"/>
        </w:rPr>
        <w:t xml:space="preserve">мозговой штурм и др. </w:t>
      </w:r>
    </w:p>
    <w:p w:rsidR="005E33AA" w:rsidRPr="007D14CB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7D14CB" w:rsidRDefault="005E33AA" w:rsidP="008F06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5E33AA" w:rsidRPr="0042046A" w:rsidRDefault="005E33AA" w:rsidP="007D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0B7626" w:rsidRPr="000B7626" w:rsidTr="00BE7B48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0B7626" w:rsidRPr="000B7626" w:rsidRDefault="000B7626" w:rsidP="000B7626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B7626" w:rsidRPr="000B7626" w:rsidRDefault="000B7626" w:rsidP="000B7626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0B7626" w:rsidRPr="000B7626" w:rsidRDefault="000B7626" w:rsidP="000B7626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0B7626" w:rsidRPr="000B7626" w:rsidRDefault="000B7626" w:rsidP="000B7626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0B7626" w:rsidRPr="000B7626" w:rsidRDefault="000B7626" w:rsidP="000B7626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0B7626" w:rsidRPr="000B7626" w:rsidTr="00BE7B48">
        <w:trPr>
          <w:trHeight w:val="440"/>
        </w:trPr>
        <w:tc>
          <w:tcPr>
            <w:tcW w:w="252" w:type="pct"/>
            <w:vAlign w:val="center"/>
          </w:tcPr>
          <w:p w:rsidR="000B7626" w:rsidRPr="000B7626" w:rsidRDefault="000B7626" w:rsidP="000B7626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0B7626" w:rsidRDefault="000B7626" w:rsidP="000B76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№ 205</w:t>
            </w:r>
          </w:p>
          <w:p w:rsidR="000B7626" w:rsidRPr="000B7626" w:rsidRDefault="000B7626" w:rsidP="000B76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lang w:eastAsia="ar-SA"/>
              </w:rPr>
              <w:t xml:space="preserve">Кабинет иностранного языка. Кабинет </w:t>
            </w:r>
            <w:proofErr w:type="spellStart"/>
            <w:r w:rsidRPr="000B7626">
              <w:rPr>
                <w:rFonts w:ascii="Times New Roman" w:hAnsi="Times New Roman" w:cs="Times New Roman"/>
                <w:sz w:val="24"/>
                <w:lang w:eastAsia="ar-SA"/>
              </w:rPr>
              <w:t>культурологии</w:t>
            </w:r>
            <w:proofErr w:type="spellEnd"/>
            <w:r w:rsidRPr="000B7626">
              <w:rPr>
                <w:rFonts w:ascii="Times New Roman" w:hAnsi="Times New Roman" w:cs="Times New Roman"/>
                <w:sz w:val="24"/>
                <w:lang w:eastAsia="ar-SA"/>
              </w:rPr>
              <w:t>, культуры речи и русского языка.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0B7626" w:rsidRPr="000B7626" w:rsidRDefault="000B7626" w:rsidP="000B76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lang w:eastAsia="ar-SA"/>
              </w:rPr>
              <w:t>Место преподавателя; мебель ученическая; доска для письма мелом; трибуна для выступлений; баннеры</w:t>
            </w:r>
          </w:p>
        </w:tc>
        <w:tc>
          <w:tcPr>
            <w:tcW w:w="1731" w:type="pct"/>
            <w:vAlign w:val="center"/>
          </w:tcPr>
          <w:p w:rsidR="000B7626" w:rsidRPr="000B7626" w:rsidRDefault="000B7626" w:rsidP="000B7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7626" w:rsidRPr="000B7626" w:rsidTr="00BE7B48">
        <w:trPr>
          <w:trHeight w:val="240"/>
        </w:trPr>
        <w:tc>
          <w:tcPr>
            <w:tcW w:w="252" w:type="pct"/>
            <w:vAlign w:val="center"/>
          </w:tcPr>
          <w:p w:rsidR="000B7626" w:rsidRPr="000B7626" w:rsidRDefault="000B7626" w:rsidP="000B7626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0B7626" w:rsidRDefault="000B7626" w:rsidP="000B76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103 </w:t>
            </w:r>
          </w:p>
          <w:p w:rsidR="000B7626" w:rsidRPr="000B7626" w:rsidRDefault="000B7626" w:rsidP="000B76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семинарского типа. Учебная аудитория для проведения занятий лекционного типа. Учебный зал судебных заседаний. Учебная аудитория для текущего контроля и промежуточной аттестации. Учебная аудитория для выполнения курсовых работ. Кабинет для самостоятельной работы </w:t>
            </w:r>
            <w:proofErr w:type="gramStart"/>
            <w:r w:rsidRPr="000B7626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0B7626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0B7626" w:rsidRPr="000B7626" w:rsidRDefault="000B7626" w:rsidP="000B76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</w:t>
            </w:r>
            <w:r w:rsidRPr="000B7626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ематические стенды; ученические столы и стулья, доска, экран; проектор; ноутбук; аудиосистема; электронная доска, шахматы, демонстрационная шахматная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0B7626" w:rsidRPr="000B7626" w:rsidRDefault="000B7626" w:rsidP="000B7626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0B7626" w:rsidRPr="000B7626" w:rsidTr="00BE7B48">
        <w:trPr>
          <w:trHeight w:val="240"/>
        </w:trPr>
        <w:tc>
          <w:tcPr>
            <w:tcW w:w="252" w:type="pct"/>
            <w:vAlign w:val="center"/>
          </w:tcPr>
          <w:p w:rsidR="000B7626" w:rsidRPr="000B7626" w:rsidRDefault="000B7626" w:rsidP="000B7626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0B7626" w:rsidRPr="000B7626" w:rsidRDefault="000B7626" w:rsidP="000B76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 302</w:t>
            </w:r>
          </w:p>
          <w:p w:rsidR="000B7626" w:rsidRPr="000B7626" w:rsidRDefault="000B7626" w:rsidP="000B76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0B7626" w:rsidRPr="000B7626" w:rsidRDefault="000B7626" w:rsidP="000B76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Стеллажи, шкаф</w:t>
            </w:r>
          </w:p>
        </w:tc>
        <w:tc>
          <w:tcPr>
            <w:tcW w:w="1731" w:type="pct"/>
            <w:vAlign w:val="center"/>
          </w:tcPr>
          <w:p w:rsidR="000B7626" w:rsidRPr="000B7626" w:rsidRDefault="000B7626" w:rsidP="000B7626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7626" w:rsidRPr="000B7626" w:rsidTr="00BE7B48">
        <w:trPr>
          <w:trHeight w:val="240"/>
        </w:trPr>
        <w:tc>
          <w:tcPr>
            <w:tcW w:w="252" w:type="pct"/>
            <w:vAlign w:val="center"/>
          </w:tcPr>
          <w:p w:rsidR="000B7626" w:rsidRPr="000B7626" w:rsidRDefault="000B7626" w:rsidP="000B7626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08" w:type="pct"/>
            <w:vAlign w:val="center"/>
          </w:tcPr>
          <w:p w:rsidR="000B7626" w:rsidRPr="000B7626" w:rsidRDefault="000B7626" w:rsidP="000B76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 105</w:t>
            </w:r>
          </w:p>
          <w:p w:rsidR="000B7626" w:rsidRPr="000B7626" w:rsidRDefault="000B7626" w:rsidP="000B76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0B7626" w:rsidRPr="000B7626" w:rsidRDefault="000B7626" w:rsidP="000B76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столы; стулья; доска; персональные компьютеры</w:t>
            </w:r>
          </w:p>
        </w:tc>
        <w:tc>
          <w:tcPr>
            <w:tcW w:w="1731" w:type="pct"/>
            <w:vAlign w:val="center"/>
          </w:tcPr>
          <w:p w:rsidR="000B7626" w:rsidRPr="000B7626" w:rsidRDefault="000B7626" w:rsidP="000B76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5E33AA" w:rsidRPr="007D14CB" w:rsidRDefault="005E33AA" w:rsidP="000B686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27E99" w:rsidRPr="00327E99" w:rsidRDefault="00327E99" w:rsidP="00327E9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2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327E99" w:rsidRPr="00327E99" w:rsidRDefault="00327E99" w:rsidP="00327E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99" w:rsidRPr="00327E99" w:rsidRDefault="00327E99" w:rsidP="00327E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5E33AA" w:rsidRDefault="005E33A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27E99" w:rsidRDefault="00327E99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27E99" w:rsidRDefault="00327E99">
      <w:pPr>
        <w:rPr>
          <w:rFonts w:ascii="Times New Roman" w:hAnsi="Times New Roman" w:cs="Times New Roman"/>
          <w:sz w:val="24"/>
          <w:szCs w:val="24"/>
          <w:lang w:eastAsia="ar-SA"/>
        </w:rPr>
        <w:sectPr w:rsidR="00327E99" w:rsidSect="007D14CB"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33AA" w:rsidRDefault="005E33AA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5E33AA" w:rsidRDefault="005E33AA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701"/>
        <w:gridCol w:w="3261"/>
        <w:gridCol w:w="6520"/>
        <w:gridCol w:w="1643"/>
      </w:tblGrid>
      <w:tr w:rsidR="005E33AA" w:rsidRPr="00592B32">
        <w:tc>
          <w:tcPr>
            <w:tcW w:w="562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4B7B5D" w:rsidRPr="00592B32">
        <w:trPr>
          <w:trHeight w:val="1134"/>
        </w:trPr>
        <w:tc>
          <w:tcPr>
            <w:tcW w:w="562" w:type="dxa"/>
            <w:vAlign w:val="center"/>
          </w:tcPr>
          <w:p w:rsidR="004B7B5D" w:rsidRPr="004B7B5D" w:rsidRDefault="004B7B5D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4B7B5D" w:rsidRPr="004B7B5D" w:rsidRDefault="004B7B5D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4B7B5D" w:rsidRPr="004B7B5D" w:rsidRDefault="004B7B5D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61" w:type="dxa"/>
            <w:vAlign w:val="center"/>
          </w:tcPr>
          <w:p w:rsidR="004B7B5D" w:rsidRPr="004B7B5D" w:rsidRDefault="004B7B5D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4B7B5D" w:rsidRPr="004B7B5D" w:rsidRDefault="004B7B5D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4B7B5D" w:rsidRPr="004B7B5D" w:rsidRDefault="004B7B5D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4134485</wp:posOffset>
                  </wp:positionH>
                  <wp:positionV relativeFrom="paragraph">
                    <wp:posOffset>-142875</wp:posOffset>
                  </wp:positionV>
                  <wp:extent cx="1025525" cy="700405"/>
                  <wp:effectExtent l="19050" t="0" r="3175" b="0"/>
                  <wp:wrapNone/>
                  <wp:docPr id="4" name="Рисунок 8" descr="шеле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еле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B7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4B7B5D" w:rsidRPr="00592B32" w:rsidRDefault="004B7B5D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851" w:rsidRPr="00592B32">
        <w:trPr>
          <w:trHeight w:val="1134"/>
        </w:trPr>
        <w:tc>
          <w:tcPr>
            <w:tcW w:w="562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05851" w:rsidRPr="00B26ADB" w:rsidRDefault="00C05851" w:rsidP="00C05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261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C05851" w:rsidRPr="00592B32" w:rsidRDefault="00C05851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-227965</wp:posOffset>
                  </wp:positionV>
                  <wp:extent cx="1025525" cy="700405"/>
                  <wp:effectExtent l="0" t="0" r="0" b="0"/>
                  <wp:wrapNone/>
                  <wp:docPr id="1" name="Рисунок 8" descr="шеле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еле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5851" w:rsidRPr="00592B32">
        <w:trPr>
          <w:trHeight w:val="1134"/>
        </w:trPr>
        <w:tc>
          <w:tcPr>
            <w:tcW w:w="562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3" w:name="_GoBack"/>
            <w:bookmarkEnd w:id="3"/>
          </w:p>
        </w:tc>
        <w:tc>
          <w:tcPr>
            <w:tcW w:w="3261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C05851" w:rsidRPr="00592B32" w:rsidRDefault="00C05851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-264160</wp:posOffset>
                  </wp:positionV>
                  <wp:extent cx="1025525" cy="700405"/>
                  <wp:effectExtent l="0" t="0" r="0" b="0"/>
                  <wp:wrapNone/>
                  <wp:docPr id="5" name="Рисунок 8" descr="шеле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еле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E33AA" w:rsidRPr="007D14CB" w:rsidRDefault="005E33AA" w:rsidP="007D14C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E33AA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74" w:rsidRDefault="005C1074">
      <w:pPr>
        <w:spacing w:after="0" w:line="240" w:lineRule="auto"/>
      </w:pPr>
      <w:r>
        <w:separator/>
      </w:r>
    </w:p>
  </w:endnote>
  <w:endnote w:type="continuationSeparator" w:id="0">
    <w:p w:rsidR="005C1074" w:rsidRDefault="005C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74" w:rsidRDefault="005C1074">
      <w:pPr>
        <w:spacing w:after="0" w:line="240" w:lineRule="auto"/>
      </w:pPr>
      <w:r>
        <w:separator/>
      </w:r>
    </w:p>
  </w:footnote>
  <w:footnote w:type="continuationSeparator" w:id="0">
    <w:p w:rsidR="005C1074" w:rsidRDefault="005C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4D" w:rsidRDefault="00C54D37" w:rsidP="004B3B8A">
    <w:pPr>
      <w:pStyle w:val="a3"/>
      <w:jc w:val="center"/>
    </w:pPr>
    <w:r>
      <w:fldChar w:fldCharType="begin"/>
    </w:r>
    <w:r w:rsidR="00D155DE">
      <w:instrText>PAGE   \* MERGEFORMAT</w:instrText>
    </w:r>
    <w:r>
      <w:fldChar w:fldCharType="separate"/>
    </w:r>
    <w:r w:rsidR="008C2D1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597A"/>
    <w:rsid w:val="000408C4"/>
    <w:rsid w:val="00044818"/>
    <w:rsid w:val="00044C02"/>
    <w:rsid w:val="00090FF8"/>
    <w:rsid w:val="000B686A"/>
    <w:rsid w:val="000B7626"/>
    <w:rsid w:val="000C2FD9"/>
    <w:rsid w:val="000E5B9E"/>
    <w:rsid w:val="001545C0"/>
    <w:rsid w:val="0016515F"/>
    <w:rsid w:val="00180B23"/>
    <w:rsid w:val="00191277"/>
    <w:rsid w:val="00196ACA"/>
    <w:rsid w:val="001A3963"/>
    <w:rsid w:val="001A58CB"/>
    <w:rsid w:val="001C7777"/>
    <w:rsid w:val="001D42A7"/>
    <w:rsid w:val="001F684F"/>
    <w:rsid w:val="00213C5C"/>
    <w:rsid w:val="00216DA7"/>
    <w:rsid w:val="0027221D"/>
    <w:rsid w:val="00272515"/>
    <w:rsid w:val="00281313"/>
    <w:rsid w:val="00286C50"/>
    <w:rsid w:val="002B6BEC"/>
    <w:rsid w:val="002D34D6"/>
    <w:rsid w:val="002D63FD"/>
    <w:rsid w:val="002F5756"/>
    <w:rsid w:val="003226CD"/>
    <w:rsid w:val="00327E99"/>
    <w:rsid w:val="003501B4"/>
    <w:rsid w:val="00372967"/>
    <w:rsid w:val="0037597A"/>
    <w:rsid w:val="00394F89"/>
    <w:rsid w:val="0039692B"/>
    <w:rsid w:val="003B2790"/>
    <w:rsid w:val="003B40D5"/>
    <w:rsid w:val="003B744E"/>
    <w:rsid w:val="003C38A2"/>
    <w:rsid w:val="003F4ADA"/>
    <w:rsid w:val="00400FD1"/>
    <w:rsid w:val="0042046A"/>
    <w:rsid w:val="004262AD"/>
    <w:rsid w:val="004638B4"/>
    <w:rsid w:val="004B3B8A"/>
    <w:rsid w:val="004B7B5D"/>
    <w:rsid w:val="004F2EBE"/>
    <w:rsid w:val="005029DF"/>
    <w:rsid w:val="00545F81"/>
    <w:rsid w:val="00591B1E"/>
    <w:rsid w:val="00592B32"/>
    <w:rsid w:val="005C1074"/>
    <w:rsid w:val="005C4836"/>
    <w:rsid w:val="005E33AA"/>
    <w:rsid w:val="005F3CC6"/>
    <w:rsid w:val="00606181"/>
    <w:rsid w:val="0061185B"/>
    <w:rsid w:val="00633474"/>
    <w:rsid w:val="006548E5"/>
    <w:rsid w:val="00690CEC"/>
    <w:rsid w:val="00693A94"/>
    <w:rsid w:val="006C4164"/>
    <w:rsid w:val="00704B68"/>
    <w:rsid w:val="00720820"/>
    <w:rsid w:val="00720857"/>
    <w:rsid w:val="00747E02"/>
    <w:rsid w:val="007B1E08"/>
    <w:rsid w:val="007C5D30"/>
    <w:rsid w:val="007D14CB"/>
    <w:rsid w:val="007E1128"/>
    <w:rsid w:val="007E7551"/>
    <w:rsid w:val="007F08E9"/>
    <w:rsid w:val="008303EB"/>
    <w:rsid w:val="00860B55"/>
    <w:rsid w:val="008636FD"/>
    <w:rsid w:val="008744CD"/>
    <w:rsid w:val="008A5150"/>
    <w:rsid w:val="008B6223"/>
    <w:rsid w:val="008C2D16"/>
    <w:rsid w:val="008D4D6D"/>
    <w:rsid w:val="008F0659"/>
    <w:rsid w:val="008F2DAE"/>
    <w:rsid w:val="009171DC"/>
    <w:rsid w:val="0096643E"/>
    <w:rsid w:val="00970EB8"/>
    <w:rsid w:val="009B78F7"/>
    <w:rsid w:val="009D40FF"/>
    <w:rsid w:val="00A5184A"/>
    <w:rsid w:val="00A62553"/>
    <w:rsid w:val="00A657CC"/>
    <w:rsid w:val="00A818A4"/>
    <w:rsid w:val="00AB7F7B"/>
    <w:rsid w:val="00AE7095"/>
    <w:rsid w:val="00B076C0"/>
    <w:rsid w:val="00B30635"/>
    <w:rsid w:val="00B54F8B"/>
    <w:rsid w:val="00B75A5F"/>
    <w:rsid w:val="00B932D4"/>
    <w:rsid w:val="00B96DF2"/>
    <w:rsid w:val="00BA3385"/>
    <w:rsid w:val="00BC7513"/>
    <w:rsid w:val="00BE64C7"/>
    <w:rsid w:val="00BF0C6E"/>
    <w:rsid w:val="00C011EB"/>
    <w:rsid w:val="00C0265D"/>
    <w:rsid w:val="00C05851"/>
    <w:rsid w:val="00C262F0"/>
    <w:rsid w:val="00C34FEA"/>
    <w:rsid w:val="00C4068B"/>
    <w:rsid w:val="00C45316"/>
    <w:rsid w:val="00C54D37"/>
    <w:rsid w:val="00CC2B65"/>
    <w:rsid w:val="00CF7E86"/>
    <w:rsid w:val="00D155DE"/>
    <w:rsid w:val="00D24993"/>
    <w:rsid w:val="00D3574D"/>
    <w:rsid w:val="00D62A63"/>
    <w:rsid w:val="00D82B7B"/>
    <w:rsid w:val="00D90E48"/>
    <w:rsid w:val="00E377C9"/>
    <w:rsid w:val="00E46A5D"/>
    <w:rsid w:val="00E77CFB"/>
    <w:rsid w:val="00EE1DE5"/>
    <w:rsid w:val="00EE6866"/>
    <w:rsid w:val="00F052D0"/>
    <w:rsid w:val="00F301DF"/>
    <w:rsid w:val="00F358CA"/>
    <w:rsid w:val="00F5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7D14CB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uiPriority w:val="99"/>
    <w:rsid w:val="007D14CB"/>
  </w:style>
  <w:style w:type="table" w:styleId="a6">
    <w:name w:val="Table Grid"/>
    <w:basedOn w:val="a1"/>
    <w:uiPriority w:val="99"/>
    <w:rsid w:val="008F06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358CA"/>
    <w:pPr>
      <w:ind w:left="720"/>
    </w:pPr>
  </w:style>
  <w:style w:type="character" w:styleId="a8">
    <w:name w:val="Hyperlink"/>
    <w:basedOn w:val="a0"/>
    <w:uiPriority w:val="99"/>
    <w:rsid w:val="00B75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snovy-adaptivnoy-fizicheskoy-kultury-423971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rosminzdra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32103.html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s://www.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catalog/415746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32246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VEPI</Company>
  <LinksUpToDate>false</LinksUpToDate>
  <CharactersWithSpaces>31893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12</cp:revision>
  <cp:lastPrinted>2019-09-25T06:11:00Z</cp:lastPrinted>
  <dcterms:created xsi:type="dcterms:W3CDTF">2019-02-24T15:58:00Z</dcterms:created>
  <dcterms:modified xsi:type="dcterms:W3CDTF">2019-11-19T15:46:00Z</dcterms:modified>
</cp:coreProperties>
</file>