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AE4784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3047777</wp:posOffset>
            </wp:positionH>
            <wp:positionV relativeFrom="paragraph">
              <wp:posOffset>110932</wp:posOffset>
            </wp:positionV>
            <wp:extent cx="2908441" cy="1733797"/>
            <wp:effectExtent l="19050" t="0" r="6209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41" cy="17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.Б.31 Конфликтология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2927" w:rsidRPr="007D14CB" w:rsidRDefault="00EF2927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AE4784" w:rsidRPr="00D55B44" w:rsidRDefault="007D14CB" w:rsidP="00D55B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55B44" w:rsidRPr="00D5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55B44" w:rsidRP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D55B44" w:rsidRP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55B44" w:rsidRP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D55B44" w:rsidRPr="00D55B44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AE4784" w:rsidRPr="00AE4784" w:rsidRDefault="00AE4784" w:rsidP="00AE47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4784" w:rsidRPr="00AE4784" w:rsidRDefault="00AE4784" w:rsidP="00AE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E4784" w:rsidRPr="00AE4784" w:rsidRDefault="00AE4784" w:rsidP="00AE47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E4784" w:rsidRPr="00AE4784" w:rsidRDefault="00AE4784" w:rsidP="00AE478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7D14CB" w:rsidRPr="007D14CB" w:rsidRDefault="007D14CB" w:rsidP="00AE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Pr="00082FE8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082FE8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082FE8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«Конфликтология</w:t>
      </w:r>
      <w:r w:rsidR="001A3963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у обучающихся </w:t>
      </w:r>
      <w:r w:rsidR="00C621FC" w:rsidRPr="00082FE8">
        <w:rPr>
          <w:rFonts w:ascii="Times New Roman" w:eastAsia="Calibri" w:hAnsi="Times New Roman" w:cs="Times New Roman"/>
          <w:sz w:val="28"/>
          <w:szCs w:val="28"/>
        </w:rPr>
        <w:t xml:space="preserve">способности </w:t>
      </w:r>
      <w:r w:rsidR="00D55B44">
        <w:rPr>
          <w:rFonts w:ascii="Times New Roman" w:eastAsia="Calibri" w:hAnsi="Times New Roman" w:cs="Times New Roman"/>
          <w:sz w:val="28"/>
          <w:szCs w:val="28"/>
        </w:rPr>
        <w:t>к коммуникации для эффективной работы</w:t>
      </w:r>
      <w:r w:rsidR="00C621FC" w:rsidRPr="00082FE8">
        <w:rPr>
          <w:rFonts w:ascii="Times New Roman" w:eastAsia="Calibri" w:hAnsi="Times New Roman" w:cs="Times New Roman"/>
          <w:sz w:val="28"/>
          <w:szCs w:val="28"/>
        </w:rPr>
        <w:t xml:space="preserve"> в коллективе, толерантно воспринимая социальные, этнические, конфессиональные и культурные различия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также способности к участив в проведении психологических исследований,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ведени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просветительской деятельности среди населения с целью повышения уровня психологической культуры общества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1A3963" w:rsidRPr="00082FE8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Pr="00082FE8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1A3963" w:rsidRPr="00082FE8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22A62" w:rsidRDefault="00422A62" w:rsidP="00262B62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знаний </w:t>
      </w:r>
      <w:r w:rsidR="00497612" w:rsidRPr="00082FE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, средства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, форм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коммуникации в устной и пис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ьменной формах на русском языке;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различны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оценке социальных, этнических,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иональных и культурных различий;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проведения психологически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 исследований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межличностного познания и понимания; условия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эффективного общения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422A62" w:rsidRDefault="00262B62" w:rsidP="00262B62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Способствовать формированию умений </w:t>
      </w:r>
      <w:r w:rsidRPr="00262B62">
        <w:rPr>
          <w:rFonts w:ascii="Times New Roman" w:eastAsia="Calibri" w:hAnsi="Times New Roman" w:cs="Times New Roman"/>
          <w:sz w:val="28"/>
          <w:szCs w:val="28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осмысливать процессы, события и </w:t>
      </w:r>
      <w:proofErr w:type="gramStart"/>
      <w:r w:rsidRPr="00262B62">
        <w:rPr>
          <w:rFonts w:ascii="Times New Roman" w:eastAsia="Calibri" w:hAnsi="Times New Roman" w:cs="Times New Roman"/>
          <w:sz w:val="28"/>
          <w:szCs w:val="28"/>
        </w:rPr>
        <w:t>явления</w:t>
      </w:r>
      <w:proofErr w:type="gramEnd"/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 в коллективе толерантно воспринимая 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применять теоретические основы при проведении психологических исследований в </w:t>
      </w:r>
      <w:proofErr w:type="spellStart"/>
      <w:r w:rsidRPr="00262B62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эффективного общения для повышения уровня психологической культуры общества на основе знаний </w:t>
      </w:r>
      <w:proofErr w:type="spellStart"/>
      <w:r w:rsidRPr="00262B62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B62" w:rsidRDefault="0089118C" w:rsidP="0089118C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Способствовать формированию навыков </w:t>
      </w:r>
      <w:r w:rsidRPr="0089118C">
        <w:rPr>
          <w:rFonts w:ascii="Times New Roman" w:eastAsia="Calibri" w:hAnsi="Times New Roman" w:cs="Times New Roman"/>
          <w:sz w:val="28"/>
          <w:szCs w:val="28"/>
        </w:rPr>
        <w:t>устной и письменной речи на русском языке, успешно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реш</w:t>
      </w:r>
      <w:r>
        <w:rPr>
          <w:rFonts w:ascii="Times New Roman" w:eastAsia="Calibri" w:hAnsi="Times New Roman" w:cs="Times New Roman"/>
          <w:sz w:val="28"/>
          <w:szCs w:val="28"/>
        </w:rPr>
        <w:t>ения задач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межличностного и межкультурного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работы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проведения психологических исследований на основе применения общепрофессиональных знаний и умений в </w:t>
      </w:r>
      <w:proofErr w:type="spellStart"/>
      <w:r w:rsidRPr="0089118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89118C">
        <w:rPr>
          <w:rFonts w:ascii="Times New Roman" w:eastAsia="Calibri" w:hAnsi="Times New Roman" w:cs="Times New Roman"/>
          <w:sz w:val="28"/>
          <w:szCs w:val="28"/>
        </w:rPr>
        <w:t>приемов и способов ведения просветительской деятельности среди населения с целью повышения психологической культуры общества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4CB" w:rsidRPr="00082FE8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082FE8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082FE8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A48FE" w:rsidRPr="00082FE8" w:rsidRDefault="001A3963" w:rsidP="0049761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«Конфликтология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базовой части дисциплин </w:t>
      </w:r>
      <w:r w:rsidR="005E67F6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учебного плана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F5F99" w:rsidRPr="00082FE8" w:rsidRDefault="003A48FE" w:rsidP="005F5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082F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«Общая психология», «Социальная психология», «Профессиональная этика»</w:t>
      </w:r>
      <w:r w:rsidR="00891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F5F99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>«Психология развития, возрастная психология»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F5F99" w:rsidRDefault="001721F8" w:rsidP="005F5F9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последующих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практика, преддипломная практика.</w:t>
      </w:r>
    </w:p>
    <w:p w:rsidR="001721F8" w:rsidRPr="00082FE8" w:rsidRDefault="001721F8" w:rsidP="005F5F9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721F8" w:rsidRPr="00082FE8" w:rsidRDefault="001721F8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082FE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«Конфликтология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F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67F6" w:rsidRPr="00082FE8" w:rsidRDefault="005E67F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717"/>
        <w:gridCol w:w="1685"/>
        <w:gridCol w:w="1985"/>
        <w:gridCol w:w="1807"/>
      </w:tblGrid>
      <w:tr w:rsidR="00D609C0" w:rsidRPr="00D55B44" w:rsidTr="00D55B44">
        <w:trPr>
          <w:tblHeader/>
        </w:trPr>
        <w:tc>
          <w:tcPr>
            <w:tcW w:w="675" w:type="dxa"/>
            <w:vMerge w:val="restart"/>
          </w:tcPr>
          <w:p w:rsidR="00D609C0" w:rsidRPr="00D55B44" w:rsidRDefault="00D609C0" w:rsidP="00D609C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717" w:type="dxa"/>
            <w:vMerge w:val="restart"/>
            <w:vAlign w:val="center"/>
          </w:tcPr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477" w:type="dxa"/>
            <w:gridSpan w:val="3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D609C0" w:rsidRPr="00D55B44" w:rsidTr="001721F8">
        <w:trPr>
          <w:tblHeader/>
        </w:trPr>
        <w:tc>
          <w:tcPr>
            <w:tcW w:w="675" w:type="dxa"/>
            <w:vMerge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vMerge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985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807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D609C0" w:rsidRPr="00D55B44" w:rsidTr="001721F8">
        <w:tc>
          <w:tcPr>
            <w:tcW w:w="675" w:type="dxa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717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коммуникации в устной и письменной </w:t>
            </w: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формах</w:t>
            </w:r>
            <w:proofErr w:type="gramEnd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85" w:type="dxa"/>
          </w:tcPr>
          <w:p w:rsidR="00D609C0" w:rsidRPr="00D55B44" w:rsidRDefault="00D55B44" w:rsidP="00172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способы, средства, формы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коммуникации в устной и письменной формах на русском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языке</w:t>
            </w:r>
            <w:proofErr w:type="gramEnd"/>
          </w:p>
        </w:tc>
        <w:tc>
          <w:tcPr>
            <w:tcW w:w="1985" w:type="dxa"/>
          </w:tcPr>
          <w:p w:rsidR="00D609C0" w:rsidRPr="00D55B44" w:rsidRDefault="00D55B44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07" w:type="dxa"/>
          </w:tcPr>
          <w:p w:rsidR="00D609C0" w:rsidRPr="00D55B44" w:rsidRDefault="00D55B44" w:rsidP="001721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устной и письменной речи на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русском языке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успешно решать задачи межличностного и межкультурного взаимодействия</w:t>
            </w:r>
          </w:p>
        </w:tc>
      </w:tr>
      <w:tr w:rsidR="00D55B44" w:rsidRPr="00D55B44" w:rsidTr="001721F8">
        <w:tc>
          <w:tcPr>
            <w:tcW w:w="675" w:type="dxa"/>
          </w:tcPr>
          <w:p w:rsidR="00D55B44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1717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685" w:type="dxa"/>
          </w:tcPr>
          <w:p w:rsidR="00D55B44" w:rsidRPr="00D55B44" w:rsidRDefault="00D55B44" w:rsidP="00D55B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985" w:type="dxa"/>
          </w:tcPr>
          <w:p w:rsidR="00D55B44" w:rsidRPr="00D55B44" w:rsidRDefault="00D55B44" w:rsidP="00172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осмысливать процессы, события и </w:t>
            </w: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явления</w:t>
            </w:r>
            <w:proofErr w:type="gramEnd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коллективе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07" w:type="dxa"/>
          </w:tcPr>
          <w:p w:rsidR="00D55B44" w:rsidRPr="00D55B44" w:rsidRDefault="00D55B44" w:rsidP="001721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55B44" w:rsidRPr="00D55B44" w:rsidTr="001721F8">
        <w:tc>
          <w:tcPr>
            <w:tcW w:w="675" w:type="dxa"/>
          </w:tcPr>
          <w:p w:rsidR="00D55B44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01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1717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685" w:type="dxa"/>
          </w:tcPr>
          <w:p w:rsidR="00D55B44" w:rsidRPr="00D55B44" w:rsidRDefault="00D55B44" w:rsidP="00D55B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теоретические основы проведения психологических исследований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ии</w:t>
            </w:r>
            <w:proofErr w:type="spellEnd"/>
          </w:p>
        </w:tc>
        <w:tc>
          <w:tcPr>
            <w:tcW w:w="1985" w:type="dxa"/>
          </w:tcPr>
          <w:p w:rsidR="00D55B44" w:rsidRPr="00D55B44" w:rsidRDefault="00D55B44" w:rsidP="00422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применять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</w:t>
            </w:r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</w:t>
            </w:r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психологических исследований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</w:p>
        </w:tc>
        <w:tc>
          <w:tcPr>
            <w:tcW w:w="1807" w:type="dxa"/>
          </w:tcPr>
          <w:p w:rsidR="00D55B44" w:rsidRPr="00D55B44" w:rsidRDefault="00D55B44" w:rsidP="00422A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ональных знаний и умений в </w:t>
            </w:r>
            <w:proofErr w:type="spellStart"/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</w:p>
        </w:tc>
      </w:tr>
      <w:tr w:rsidR="00D609C0" w:rsidRPr="00D55B44" w:rsidTr="001721F8">
        <w:tc>
          <w:tcPr>
            <w:tcW w:w="675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701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="00D609C0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7" w:type="dxa"/>
          </w:tcPr>
          <w:p w:rsidR="00D609C0" w:rsidRPr="00D55B44" w:rsidRDefault="00D609C0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EC3C6B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685" w:type="dxa"/>
          </w:tcPr>
          <w:p w:rsidR="00D609C0" w:rsidRPr="00D55B44" w:rsidRDefault="00422A62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5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механизмы межличностного познания и понимания; условия эффективного общения</w:t>
            </w:r>
          </w:p>
        </w:tc>
        <w:tc>
          <w:tcPr>
            <w:tcW w:w="1985" w:type="dxa"/>
          </w:tcPr>
          <w:p w:rsidR="00D609C0" w:rsidRPr="00D55B44" w:rsidRDefault="00422A62" w:rsidP="00422A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создавать условия для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r w:rsidRP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повышения уровня психологической культуры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основе знаний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1807" w:type="dxa"/>
          </w:tcPr>
          <w:p w:rsidR="00D609C0" w:rsidRPr="00D55B44" w:rsidRDefault="00422A62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системой приемов и способов ведения просветительской деятельности среди населения с целью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психологической 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культуры общества</w:t>
            </w:r>
          </w:p>
        </w:tc>
      </w:tr>
    </w:tbl>
    <w:p w:rsidR="007D14CB" w:rsidRPr="00082FE8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082FE8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33578"/>
      <w:bookmarkStart w:id="1" w:name="_Toc385491864"/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082FE8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7D14CB" w:rsidRPr="00082FE8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082FE8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89118C" w:rsidRPr="00082FE8" w:rsidRDefault="0089118C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4559C1" w:rsidRPr="00082FE8" w:rsidTr="00311D9E">
        <w:tc>
          <w:tcPr>
            <w:tcW w:w="5070" w:type="dxa"/>
            <w:gridSpan w:val="2"/>
            <w:vMerge w:val="restart"/>
            <w:vAlign w:val="center"/>
          </w:tcPr>
          <w:p w:rsidR="004559C1" w:rsidRPr="00082FE8" w:rsidRDefault="004559C1" w:rsidP="004559C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559C1" w:rsidRPr="00082FE8" w:rsidTr="00311D9E">
        <w:tc>
          <w:tcPr>
            <w:tcW w:w="5070" w:type="dxa"/>
            <w:gridSpan w:val="2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</w:p>
        </w:tc>
      </w:tr>
      <w:tr w:rsidR="004559C1" w:rsidRPr="00082FE8" w:rsidTr="00311D9E">
        <w:tc>
          <w:tcPr>
            <w:tcW w:w="5070" w:type="dxa"/>
            <w:gridSpan w:val="2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559C1" w:rsidRPr="00082FE8" w:rsidTr="00311D9E">
        <w:trPr>
          <w:trHeight w:val="300"/>
        </w:trPr>
        <w:tc>
          <w:tcPr>
            <w:tcW w:w="5070" w:type="dxa"/>
            <w:gridSpan w:val="2"/>
          </w:tcPr>
          <w:p w:rsidR="004559C1" w:rsidRPr="00082FE8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559C1" w:rsidRPr="00082FE8" w:rsidTr="00311D9E">
        <w:trPr>
          <w:trHeight w:val="596"/>
        </w:trPr>
        <w:tc>
          <w:tcPr>
            <w:tcW w:w="5070" w:type="dxa"/>
            <w:gridSpan w:val="2"/>
          </w:tcPr>
          <w:p w:rsidR="004559C1" w:rsidRPr="00082FE8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547EC0" w:rsidRPr="00082FE8" w:rsidRDefault="00547EC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4559C1"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vAlign w:val="center"/>
          </w:tcPr>
          <w:p w:rsidR="00547EC0" w:rsidRPr="00082FE8" w:rsidRDefault="00547EC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4559C1"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89118C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4559C1" w:rsidRPr="00082FE8" w:rsidTr="00311D9E">
        <w:tc>
          <w:tcPr>
            <w:tcW w:w="2808" w:type="dxa"/>
            <w:vMerge w:val="restart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(Э)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(Э)</w:t>
            </w:r>
          </w:p>
        </w:tc>
      </w:tr>
      <w:tr w:rsidR="004559C1" w:rsidRPr="00082FE8" w:rsidTr="00311D9E">
        <w:tc>
          <w:tcPr>
            <w:tcW w:w="2808" w:type="dxa"/>
            <w:vMerge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4559C1" w:rsidRPr="00082FE8" w:rsidTr="00311D9E">
        <w:tc>
          <w:tcPr>
            <w:tcW w:w="2808" w:type="dxa"/>
            <w:vMerge w:val="restart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4559C1" w:rsidRPr="00082FE8" w:rsidTr="00311D9E">
        <w:tc>
          <w:tcPr>
            <w:tcW w:w="2808" w:type="dxa"/>
            <w:vMerge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082FE8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082FE8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082FE8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89118C" w:rsidRPr="00082FE8" w:rsidTr="0089118C">
        <w:trPr>
          <w:trHeight w:val="342"/>
        </w:trPr>
        <w:tc>
          <w:tcPr>
            <w:tcW w:w="5070" w:type="dxa"/>
            <w:gridSpan w:val="2"/>
            <w:vMerge w:val="restart"/>
            <w:vAlign w:val="center"/>
          </w:tcPr>
          <w:p w:rsidR="0089118C" w:rsidRPr="00082FE8" w:rsidRDefault="0089118C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89118C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89118C" w:rsidRPr="00082FE8" w:rsidTr="0089118C">
        <w:trPr>
          <w:trHeight w:val="342"/>
        </w:trPr>
        <w:tc>
          <w:tcPr>
            <w:tcW w:w="5070" w:type="dxa"/>
            <w:gridSpan w:val="2"/>
            <w:vMerge/>
            <w:vAlign w:val="center"/>
          </w:tcPr>
          <w:p w:rsidR="0089118C" w:rsidRPr="00082FE8" w:rsidRDefault="0089118C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9118C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843280" w:rsidRPr="00082FE8" w:rsidTr="00311D9E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843280" w:rsidRPr="00082FE8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43280" w:rsidRPr="00082FE8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43280" w:rsidRPr="00082FE8" w:rsidRDefault="00843280" w:rsidP="00094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94199" w:rsidRPr="00082FE8" w:rsidTr="00D55B44">
        <w:trPr>
          <w:trHeight w:val="300"/>
        </w:trPr>
        <w:tc>
          <w:tcPr>
            <w:tcW w:w="5070" w:type="dxa"/>
            <w:gridSpan w:val="2"/>
          </w:tcPr>
          <w:p w:rsidR="00094199" w:rsidRPr="00082FE8" w:rsidRDefault="00094199" w:rsidP="008432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94199" w:rsidRPr="00082FE8" w:rsidTr="00D55B44">
        <w:trPr>
          <w:trHeight w:val="596"/>
        </w:trPr>
        <w:tc>
          <w:tcPr>
            <w:tcW w:w="5070" w:type="dxa"/>
            <w:gridSpan w:val="2"/>
          </w:tcPr>
          <w:p w:rsidR="00094199" w:rsidRPr="00082FE8" w:rsidRDefault="00094199" w:rsidP="00891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094199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94199" w:rsidRPr="00082FE8" w:rsidTr="00D55B44">
        <w:tc>
          <w:tcPr>
            <w:tcW w:w="2808" w:type="dxa"/>
            <w:vMerge w:val="restart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094199" w:rsidRPr="00082FE8" w:rsidTr="00D55B44">
        <w:tc>
          <w:tcPr>
            <w:tcW w:w="2808" w:type="dxa"/>
            <w:vMerge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4199" w:rsidRPr="00082FE8" w:rsidTr="00D55B44">
        <w:tc>
          <w:tcPr>
            <w:tcW w:w="2808" w:type="dxa"/>
            <w:vMerge w:val="restart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94199" w:rsidRPr="00082FE8" w:rsidTr="00D55B44">
        <w:tc>
          <w:tcPr>
            <w:tcW w:w="2808" w:type="dxa"/>
            <w:vMerge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43280" w:rsidRPr="00082FE8" w:rsidRDefault="00843280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082FE8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082FE8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082FE8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082FE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082FE8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6"/>
        <w:gridCol w:w="1703"/>
        <w:gridCol w:w="567"/>
        <w:gridCol w:w="568"/>
        <w:gridCol w:w="712"/>
        <w:gridCol w:w="993"/>
        <w:gridCol w:w="1422"/>
        <w:gridCol w:w="1369"/>
      </w:tblGrid>
      <w:tr w:rsidR="0089118C" w:rsidRPr="00082FE8" w:rsidTr="0089118C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89118C" w:rsidRDefault="0089118C" w:rsidP="00BB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понятия и концепции </w:t>
            </w:r>
            <w:proofErr w:type="spellStart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науки.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История развития и методология </w:t>
            </w:r>
            <w:proofErr w:type="spellStart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Специфика и сущность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4. Объект, предмет и функции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типологии конфликтов. Объективные и субъективные факторы возникновения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6. Структура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proofErr w:type="spellStart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Внутриличностный</w:t>
            </w:r>
            <w:proofErr w:type="spellEnd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конфликт.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Межличностные и межгрупповые конфликты.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Стратегии поведения личности в конфликтной ситуации.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Выбор и реализация конструктивного способа разрешения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11.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коммуникативных технологий в конфликтах.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Технология проведения переговоров при разрешении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Технология урегулирования конфликтов с участием третьей стороны.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F8" w:rsidRPr="005E67F6" w:rsidRDefault="00C30EF8" w:rsidP="005E67F6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Основные понятия и концепции </w:t>
      </w:r>
      <w:proofErr w:type="spellStart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науки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конфликта, его сущность и структура. Необходимые и достаточные условия возникновения конфликта. Субъекты конфликта и их характеристика. Предмет конфликта, образ конфликтной ситуации, мотивы конфликта и позиции конфликтующих сторон и их роль в анализе конфликта. Классификация конфликтов и причины конфликтов. Причина и конфликтная ситуация. Типы конфликтных ситуаций. Динамика конфликта. Этапы и фазы конфликта. </w:t>
      </w:r>
    </w:p>
    <w:p w:rsidR="00BB78DB" w:rsidRDefault="00BB78DB" w:rsidP="00C30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Классификация конфликтов и причины конфликтов.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Причина и конфликтная ситуация.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Типы конфликтных ситуаций. Динамика конфликта. Этапы и фазы конфликта.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рефератов: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психологии конфликта.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Подходы к исследованию конфликта в современной зарубежной психологии.</w:t>
      </w:r>
    </w:p>
    <w:p w:rsidR="00C30EF8" w:rsidRPr="00C30EF8" w:rsidRDefault="00C30EF8" w:rsidP="00C30E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История развития и методология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Эволюция научных воззрений на конфликт. Проблема насилия в религиозных учениях. Отражение конфликтов в искусстве, литературе и СМИ. Методологические принципы исследования конфликтов. Системный подход к изучению конфликтов.</w:t>
      </w:r>
    </w:p>
    <w:p w:rsidR="00BB78DB" w:rsidRDefault="00BB78DB" w:rsidP="00C30E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Дайте характеристику основных предпосылок формирования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конфликтологических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идей. 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Дайте характеристику девяти типов эволюции конфликтов. 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ситуационного исследования конфликтов.</w:t>
      </w:r>
    </w:p>
    <w:p w:rsidR="00BB78DB" w:rsidRPr="00C30EF8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Социально-психологические причины конфликта</w:t>
      </w:r>
    </w:p>
    <w:p w:rsidR="00C30EF8" w:rsidRPr="00C30EF8" w:rsidRDefault="00C30EF8" w:rsidP="00C30EF8">
      <w:pPr>
        <w:tabs>
          <w:tab w:val="left" w:pos="7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Специфика и сущность конфликта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Источники прогнозирования конфликта. Пути предупреждения конфликта. Стимулирование конфликта его формы и средства. Технологии регулирования конфликта: информационные, коммуникативные, социально-психологические, организационные. Этапы регулирования конфликта. Предпосылки, формы и способы разрешения конфликтов.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Источники прогнозирования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Пути предупреждения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3.Этапы регулирования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Предпосылки, формы и способы разрешения конфликтов.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Гендерные конфликты и их особенности.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Интерактивное занятие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«Оценка глубины конфликта»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4. Объект, предмет и функции конфликта</w:t>
      </w:r>
      <w:r w:rsidR="00944FBF" w:rsidRPr="0076655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-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 конфликта. Функции конфликта (деструктивные и конструктивные). Предмет конфликта. 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Леонгарда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, А.Е. 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Личко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«Моё поведение в конфликте» (проводится методом тестирования).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Дайте графическое изображение модели К. Томаса и Р.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Килиана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Назовите основные типы конфликтных личностей.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Возрастные кризисы и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Гендерные конфликты и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Конфликт, как протест, подросткового периода.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Проблема типологии конфликтов. Объективные и субъективные факторы возникновения конфликтов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944F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Типы конфликтов. Объективные факторы возникновения конфликта. Субъективные факторы возникновения конфликта. Формулы конфликта. Конфликты типа А</w:t>
      </w:r>
      <w:proofErr w:type="gram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,Б</w:t>
      </w:r>
      <w:proofErr w:type="gram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,В. Зависимость конфликта от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конфликтогенов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Закон эскалации конфликтов (формула А). Зависимость конфликта от конфликтной ситуации и инцидента (формула Б). Зависимость конфликта от двух и более конфликтных ситуаций (формула В). Конфликты и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трансактный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анализ. Понятие трансакции и их типы. Основные поведенческие характеристики Родителя, Взрослого, Ребёнка. Алгоритм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трансактного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анализа.</w:t>
      </w:r>
    </w:p>
    <w:p w:rsidR="00BB78DB" w:rsidRDefault="00BB78DB" w:rsidP="00944F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Роль психологии конфликта в жизни современного человека, семьи, коллектива и общества.</w:t>
      </w:r>
    </w:p>
    <w:p w:rsidR="00BB78DB" w:rsidRPr="00C30EF8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Конфликты и пути их разрешения</w:t>
      </w:r>
    </w:p>
    <w:p w:rsidR="00C30EF8" w:rsidRPr="00C30EF8" w:rsidRDefault="00C30EF8" w:rsidP="00C30E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Структура конфликта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12 ч.</w:t>
      </w:r>
    </w:p>
    <w:p w:rsidR="00C30EF8" w:rsidRDefault="00BB78DB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элементы конфликта. Психологические компоненты конфликта. Особенности восприятия конфликтной ситуации.</w:t>
      </w:r>
    </w:p>
    <w:p w:rsidR="00BB78DB" w:rsidRDefault="00BB78DB" w:rsidP="00944F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восприятия конфликтной ситуации.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Психология семейных конфликтов, «идеалы» современной семьи.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Психологическая защита в конфликте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«Конфликтная ситуация в педагогическом коллективе»</w:t>
      </w:r>
    </w:p>
    <w:p w:rsidR="00D12DF9" w:rsidRPr="00C30EF8" w:rsidRDefault="00D12DF9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4FBF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Внутриличностный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16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внутриличностного конфликта. Основные психологические концепции. Формы проявления и способы разрешения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внутриличностных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конфликтов.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Самооценка личности методом тестирования.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2.Самооценка характера по методике Р.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Кэттела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Самооценка уровня притязаний по методике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Шварцландера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Самооценка комплекса неполноценности.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5. Игра-тренинг «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конфликты».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Суицид как деструктивная форма разрешения внутриличностного конфликта.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Функциональные и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дисфункциональные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последствия конфликта.</w:t>
      </w:r>
    </w:p>
    <w:p w:rsidR="00944FBF" w:rsidRDefault="00944FBF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Межличностные и межгрупповые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конфликты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межличностного конфликта и его особенности. Сферы проявления межличностных конфликтов. Понятие групповых конфликтов и их классификация. Конфликт «личность-группа». Межгрупповые конфликты.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 межличностными конфликтами.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Оценка темперамента по методике А. Белова.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Самооценка агрессивности.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Оценка межличностных отношений Т.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Лири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Конфликт между личностью и группой.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Межгрупповой конфликт.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Стратегии поведения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личности в конфликтной ситуации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15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основных стратегий поведения. Типы конфликтных личностей.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стимулирование, регулирование и разрешение. Динамика конфликта и содержание управления им.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Конфликты между руководителем и подчиненным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Конфликт, конфликтные ситуации в педагогическом коллективе.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3.Конфликты на межгосударственном уровне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Выбор и реализация конструктивног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способа разрешения конфликтов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рационального поведения в конфликте и их разновидности. Формы, результаты и критерии завершения конфликта. Условия и факторы завершения конфликта.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технологий рационального поведения в конфликте.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В каких основных формах конфликт может быть завершен?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основные шаги алгоритма конструктивного разрешения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Обоснуйте преимущество разрешения конфликта над другими формами его завершения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Межнациональные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Конфликт, в спорте.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Военные и конфликты в воинских частях.</w:t>
      </w:r>
    </w:p>
    <w:p w:rsidR="00C30EF8" w:rsidRPr="00C30EF8" w:rsidRDefault="00C30EF8" w:rsidP="00944F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11. Применение коммуник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ативных технологий в конфликтах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технологий эффективного общения и их разновидности. Общение как основной элемент в конфликтно взаимодействии. Коммуникативный, интерактивный и перцептивный аспекты общения и их функции в конфликте Достижение взаимопонимания, конструктивного взаимодействия и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эмпатии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общении. Понятие технологий рационального поведения в конфликте.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Межличностные конфликты в сфере обслуживания.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Психология семейных конфликтов, «идеалы» современной семьи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«Овладение искусством критики»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Технология проведения перего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воров при разрешении конфликтов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Основное содержание переговорного процесса. Модели поведения партнеров в переговорном процессе.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Манипулятивные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технологии в переговорном процессе и противодействие им. Технологии стратегий и тактик в переговорном процессе.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манипуляции, основанные на правилах приличия.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перечислите манипуляции, направленные на унижение партнера.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Как соотносятся между собой понятия: «стратегия переговорного процесса» и «тактики переговорного процесса»?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Виды посредничества, проблема выбор вида посредничества.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Посредническая деятельность: задачи и функции.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Подготовка к переговорам: проблемы и задачи.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13. Технология урегулирования конфли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ктов с участием третьей стороны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медиаторства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Результативность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медиаторской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деятельности. Роль третьей стороны в конфликте. Этика регулирования конфликтов психологом.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основные этапы деятельности руководителя по урегулированию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Каковы основы деятельности психолога по урегулированию конфликтных отношений оппонентов.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Переговоры на высшем уровне.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Структура переговорного процесса.</w:t>
      </w:r>
    </w:p>
    <w:p w:rsidR="00C30EF8" w:rsidRPr="007D14CB" w:rsidRDefault="00C30EF8" w:rsidP="00944FB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5E67F6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25"/>
        <w:gridCol w:w="1485"/>
        <w:gridCol w:w="602"/>
        <w:gridCol w:w="510"/>
        <w:gridCol w:w="611"/>
        <w:gridCol w:w="1055"/>
        <w:gridCol w:w="1883"/>
        <w:gridCol w:w="1199"/>
      </w:tblGrid>
      <w:tr w:rsidR="007376E9" w:rsidRPr="007D14CB" w:rsidTr="007376E9">
        <w:trPr>
          <w:cantSplit/>
          <w:tblHeader/>
        </w:trPr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376E9" w:rsidRDefault="007376E9" w:rsidP="00BB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737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понятия и концепции </w:t>
            </w:r>
            <w:proofErr w:type="spellStart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науки.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История развития и методология </w:t>
            </w:r>
            <w:proofErr w:type="spellStart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Специфика и сущность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Объект, предмет и функции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типологии конфликтов. Объективные и субъективные факторы возникновения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6. Структура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7. </w:t>
            </w:r>
            <w:proofErr w:type="spellStart"/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Внутриличностный</w:t>
            </w:r>
            <w:proofErr w:type="spellEnd"/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конфликт.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Межличностные и межгрупповые конфликты.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Стратегии поведения личности в конфликтной ситуации.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Выбор и реализация конструктивного способа разрешения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  <w:trHeight w:val="121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коммуникативных технологий в конфликтах.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7733BE" w:rsidRPr="007D14CB" w:rsidRDefault="007733BE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Технология проведения переговоров при разрешении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Технология урегулирования конфликтов с участием третьей стороны.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04DAC" w:rsidRPr="007376E9" w:rsidRDefault="00204DAC" w:rsidP="00603C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0"/>
          <w:lang w:eastAsia="ru-RU"/>
        </w:rPr>
      </w:pPr>
    </w:p>
    <w:p w:rsidR="00BB78DB" w:rsidRPr="005E67F6" w:rsidRDefault="00BB78DB" w:rsidP="00BB78DB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Тема 1. Основные понятия и концепции </w:t>
      </w:r>
      <w:proofErr w:type="spellStart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науки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История развития и методология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tabs>
          <w:tab w:val="left" w:pos="7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Специфика и сущность конфликта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4. Объект, предмет и функции конфликта</w:t>
      </w:r>
      <w:r w:rsidRPr="0076655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-</w:t>
      </w: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Проблема типологии конфликтов. Объективные и субъективные факторы возникновения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3534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Типы конфликтов. Объективные факторы возникновения конфликта. Субъективные факторы возникновения конфликта. Формулы конфликта. Конфликты типа А</w:t>
      </w:r>
      <w:proofErr w:type="gram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,Б</w:t>
      </w:r>
      <w:proofErr w:type="gram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,В. Зависимость конфликта от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конфликтогенов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Закон эскалации конфликтов (формула А). Зависимость конфликта от конфликтной ситуации и инцидента (формула Б). Зависимость конфликта от двух и более конфликтных ситуаций (формула В). Конфликты и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трансактный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анализ. Понятие трансакции и их типы. Основные поведенческие характеристики Родителя, Взрослого, Ребёнка. Алгоритм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трансактного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анализа.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Структура конфликта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элементы конфликта. Психологические компоненты конфликта. Особенности восприятия конфликтной ситуации.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восприятия конфликтной ситуации.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Психология семейных конфликтов, «идеалы» современной семьи.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Психологическая защита в конфликте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«Конфликтная ситуация в педагогическом коллективе»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Внутриличностный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</w:t>
      </w:r>
      <w:r w:rsidR="00135340">
        <w:rPr>
          <w:rFonts w:ascii="Times New Roman" w:hAnsi="Times New Roman" w:cs="Times New Roman"/>
          <w:sz w:val="28"/>
          <w:szCs w:val="28"/>
        </w:rPr>
        <w:t>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внутриличностного конфликта. Основные психологические концепции. Формы проявления и способы разрешения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внутриличностных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конфликтов.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Самооценка личности методом тестирования.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2.Самооценка характера по методике Р.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Кэттела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Самооценка уровня притязаний по методике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Шварцландера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Самооценка комплекса неполноценности.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5. Игра-тренинг «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конфликты».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Суицид как деструктивная форма разрешения внутриличностного конфликта.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Функциональные и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дисфункциональные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последствия конфликта.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Межличностные и межгрупповые конфликты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межличностного конфликта и его особенности. Сферы проявления межличностных конфликтов. Понятие групповых конфликтов и их классификация. Конфликт «личность-группа». Межгрупповые конфликты.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 межличностными конфликтами.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Оценка темперамента по методике А. Белова.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Самооценка агрессивности.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Оценка межличностных отношений Т.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Лири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Конфликт между личностью и группой.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Межгрупповой конфликт.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Стратегии поведения личности в конфликтной ситуации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основных стратегий поведения. Типы конфликтных личностей.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стимулирование, регулирование и разрешение. Динамика конфликта и содержание управления им.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Конфликты между руководителем и подчиненным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Конфликт, конфликтные ситуации в педагогическом коллективе.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3.Конфликты на межгосударственном уровне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10. Выбор и реализация конструктивного способа разрешения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рационального поведения в конфликте и их разновидности. Формы, результаты и критерии завершения конфликта. Условия и факторы завершения конфликта.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технологий рационального поведения в конфликте.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В каких основных формах конфликт может быть завершен?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основные шаги алгоритма конструктивного разрешения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Обоснуйте преимущество разрешения конфликта над другими формами его завершения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Межнациональные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Конфликт, в спорте.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Военные и конфликты в воинских частях.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11. Применение коммуникативных технологий в конфликтах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технологий эффективного общения и их разновидности. Общение как основной элемент в конфликтно взаимодействии. Коммуникативный, интерактивный и перцептивный аспекты общения и их функции в конфликте Достижение взаимопонимания, конструктивного взаимодействия и </w:t>
      </w:r>
      <w:proofErr w:type="spellStart"/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эмпатии</w:t>
      </w:r>
      <w:proofErr w:type="spellEnd"/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общении. Понятие технологий рационального поведения в конфликте.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Межличностные конфликты в сфере обслуживания.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Психология семейных конфликтов, «идеалы» современной семьи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«Овладение искусством критики»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12. Технология проведения переговоров при разрешении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Основное содержание переговорного процесса. Модели поведения партнеров в переговорном процессе.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Манипулятивные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технологии в переговорном процессе и противодействие им. Технологии стратегий и тактик в переговорном процессе.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манипуляции, основанные на правилах приличия.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перечислите манипуляции, направленные на унижение партнера.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Как соотносятся между собой понятия: «стратегия переговорного процесса» и «тактики переговорного процесса»?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Виды посредничества, проблема выбор вида посредничества.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Посредническая деятельность: задачи и функции.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Подготовка к переговорам: проблемы и задачи.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13. Технология урегулирования конфликтов с участием третьей стороны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медиаторства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Результативность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медиаторской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деятельности. Роль третьей стороны в конфликте. Этика регулирования конфликтов психологом.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основные этапы деятельности руководителя по урегулированию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Каковы основы деятельности психолога по урегулированию конфликтных отношений оппонентов.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Переговоры на высшем уровне.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Структура переговорного процесса.</w:t>
      </w:r>
    </w:p>
    <w:p w:rsidR="00603CAC" w:rsidRDefault="00603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376E9" w:rsidRPr="007376E9" w:rsidRDefault="007376E9" w:rsidP="007376E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376E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7376E9" w:rsidRPr="007376E9" w:rsidRDefault="007376E9" w:rsidP="007376E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7376E9" w:rsidRPr="007376E9" w:rsidRDefault="007376E9" w:rsidP="007376E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5E67F6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543B57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4B3B8A" w:rsidRPr="005E67F6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</w:t>
            </w:r>
            <w:r w:rsidR="005E67F6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36" w:type="dxa"/>
            <w:vAlign w:val="center"/>
          </w:tcPr>
          <w:p w:rsidR="004B3B8A" w:rsidRPr="007376E9" w:rsidRDefault="007376E9" w:rsidP="00547E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Кашапов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, М. М. Основы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конфликтологии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 : учеб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</w:rPr>
              <w:t xml:space="preserve">особие для академического бакалавриата / М. М.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Кашапов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. — 2-е изд.,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. и доп. — М. : Издательство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, 2018. — 116 с. — (Серия : Бакалавр. 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</w:rPr>
              <w:t>Академический курс).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</w:rPr>
              <w:t xml:space="preserve"> — ISBN 978-5-534-07564-9.</w:t>
            </w:r>
          </w:p>
        </w:tc>
        <w:tc>
          <w:tcPr>
            <w:tcW w:w="1858" w:type="dxa"/>
            <w:vAlign w:val="center"/>
          </w:tcPr>
          <w:p w:rsidR="004B3B8A" w:rsidRPr="007D14CB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Pr="007376E9" w:rsidRDefault="00CC7B9E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7376E9" w:rsidRPr="001C58E3">
                <w:rPr>
                  <w:rStyle w:val="a8"/>
                  <w:rFonts w:ascii="Times New Roman" w:hAnsi="Times New Roman" w:cs="Times New Roman"/>
                  <w:sz w:val="24"/>
                </w:rPr>
                <w:t>https://biblio-online.ru/book/osnovy-konfliktologii-423311</w:t>
              </w:r>
            </w:hyperlink>
            <w:r w:rsidR="007376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547EC0" w:rsidP="00547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547EC0" w:rsidRPr="00543B57" w:rsidRDefault="00547EC0" w:rsidP="00C2762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Конфликтология [Электронный ресурс] : учебник для студентов вузов, обучающихся по специальностям экономики и управления и гуманитарно-социальным специальностям / В.П. Ратников [и др.]. — 3-е изд. — Электрон</w:t>
            </w:r>
            <w:proofErr w:type="gramStart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екстовые данные. — М.</w:t>
            </w:r>
            <w:proofErr w:type="gramStart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ЮНИТИ-ДАНА, 2017. — 543 c. — 978-5-238-02174-4. </w:t>
            </w:r>
          </w:p>
        </w:tc>
        <w:tc>
          <w:tcPr>
            <w:tcW w:w="1858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Default="00CC7B9E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http://www.iprbookshop.ru/71180.html</w:t>
              </w:r>
            </w:hyperlink>
          </w:p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4B3B8A" w:rsidRPr="007D14CB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4B3B8A" w:rsidRPr="00547EC0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Кузьмина Т.В. Конфликтология [Электронный ресурс] : учебное пособие / Т.В. Кузьмина. — 2-е изд. — Электрон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екстовые данные. — Саратов: 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 Эр </w:t>
            </w: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Медиа, 2019. — 65 c. — 978-5-4486-0416-4</w:t>
            </w:r>
          </w:p>
        </w:tc>
        <w:tc>
          <w:tcPr>
            <w:tcW w:w="1858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-13</w:t>
            </w:r>
          </w:p>
        </w:tc>
        <w:tc>
          <w:tcPr>
            <w:tcW w:w="2287" w:type="dxa"/>
            <w:vAlign w:val="center"/>
          </w:tcPr>
          <w:p w:rsidR="004B3B8A" w:rsidRDefault="00CC7B9E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http://www.iprbookshop.ru/10934.html</w:t>
              </w:r>
            </w:hyperlink>
          </w:p>
          <w:p w:rsidR="00547EC0" w:rsidRP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547EC0" w:rsidP="00547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 по </w:t>
            </w:r>
            <w:proofErr w:type="spell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[Электронный ресурс] /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Электрон. текстовые данные. — Новосибирск: Сибирское университетское издательство, </w:t>
            </w:r>
            <w:proofErr w:type="spell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Норматика</w:t>
            </w:r>
            <w:proofErr w:type="spell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2017. — 118 c. — 978-5-4374-0513-0</w:t>
            </w:r>
          </w:p>
        </w:tc>
        <w:tc>
          <w:tcPr>
            <w:tcW w:w="1858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Default="00CC7B9E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http://www.iprbookshop.ru/10934.html</w:t>
              </w:r>
            </w:hyperlink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Pr="00547EC0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7376E9" w:rsidRPr="007376E9" w:rsidTr="00BB78DB"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7376E9" w:rsidRPr="007376E9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7376E9" w:rsidRPr="007376E9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7376E9" w:rsidRPr="007376E9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7376E9" w:rsidRPr="007376E9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7376E9" w:rsidRPr="007376E9" w:rsidTr="00BB78DB">
        <w:trPr>
          <w:trHeight w:val="345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7376E9" w:rsidRPr="007376E9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376E9" w:rsidRPr="007376E9" w:rsidTr="00BB78DB">
        <w:trPr>
          <w:trHeight w:val="525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7376E9" w:rsidRPr="007376E9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7376E9" w:rsidRPr="007376E9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7376E9" w:rsidRPr="007376E9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7376E9" w:rsidRPr="007376E9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00A04" w:rsidRPr="007376E9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67F6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  <w:proofErr w:type="gramStart"/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примен</w:t>
      </w:r>
      <w:r w:rsidR="007733BE">
        <w:rPr>
          <w:rFonts w:ascii="Times New Roman" w:eastAsia="Calibri" w:hAnsi="Times New Roman" w:cs="Times New Roman"/>
          <w:sz w:val="28"/>
          <w:szCs w:val="28"/>
          <w:lang w:eastAsia="ru-RU"/>
        </w:rPr>
        <w:t>яют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тестирование, дистанционные занятия (олимпиады, конференции</w:t>
      </w:r>
      <w:r w:rsidR="00A64CA4"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836CB" w:rsidRDefault="00C836CB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7733BE" w:rsidRPr="00E95FFF" w:rsidRDefault="007733BE" w:rsidP="0077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7733BE" w:rsidRPr="00E95FFF" w:rsidRDefault="007733BE" w:rsidP="0077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7733BE" w:rsidRPr="007733BE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7733BE" w:rsidRPr="007733BE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7733BE" w:rsidRPr="007733BE" w:rsidRDefault="00CC7B9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7733BE" w:rsidRPr="007733BE" w:rsidRDefault="00CC7B9E" w:rsidP="00B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7733BE" w:rsidRPr="007733B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7733BE" w:rsidRPr="007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47EC0" w:rsidRDefault="00547EC0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836CB" w:rsidRDefault="00C836CB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5C92" w:rsidRPr="008F5C92" w:rsidRDefault="008F5C92" w:rsidP="007733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7733BE">
        <w:rPr>
          <w:rFonts w:ascii="Times New Roman" w:eastAsia="Calibri" w:hAnsi="Times New Roman" w:cs="Times New Roman"/>
          <w:sz w:val="28"/>
          <w:szCs w:val="28"/>
          <w:lang w:eastAsia="ru-RU"/>
        </w:rPr>
        <w:t>круглый стол, дискуссия,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проектная технология, тренинг, мозговой штурм и др. </w:t>
      </w:r>
    </w:p>
    <w:p w:rsidR="007D14CB" w:rsidRPr="007D14CB" w:rsidRDefault="007D14CB" w:rsidP="00773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A45925" w:rsidRPr="007733BE" w:rsidRDefault="00A45925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A36089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36089" w:rsidRPr="009064F9" w:rsidRDefault="00A3608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A36089" w:rsidRPr="009064F9" w:rsidTr="002D7F0D">
        <w:trPr>
          <w:trHeight w:val="440"/>
        </w:trPr>
        <w:tc>
          <w:tcPr>
            <w:tcW w:w="252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A36089" w:rsidRPr="009064F9" w:rsidRDefault="00A3608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A36089" w:rsidRPr="009064F9" w:rsidRDefault="00A3608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A36089" w:rsidRPr="009064F9" w:rsidRDefault="00A36089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A36089" w:rsidRPr="009064F9" w:rsidTr="002D7F0D">
        <w:trPr>
          <w:trHeight w:val="240"/>
        </w:trPr>
        <w:tc>
          <w:tcPr>
            <w:tcW w:w="252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A36089" w:rsidRPr="009064F9" w:rsidRDefault="00A3608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A36089" w:rsidRPr="009064F9" w:rsidTr="002D7F0D">
        <w:trPr>
          <w:trHeight w:val="240"/>
        </w:trPr>
        <w:tc>
          <w:tcPr>
            <w:tcW w:w="252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Помещение для хранения и профилактического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A36089" w:rsidRPr="009064F9" w:rsidRDefault="00A3608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6089" w:rsidRPr="009064F9" w:rsidTr="002D7F0D">
        <w:trPr>
          <w:trHeight w:val="240"/>
        </w:trPr>
        <w:tc>
          <w:tcPr>
            <w:tcW w:w="252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A36089" w:rsidRPr="009064F9" w:rsidRDefault="00A3608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547EC0" w:rsidRPr="007733BE" w:rsidRDefault="00547EC0" w:rsidP="007733BE">
      <w:pPr>
        <w:spacing w:after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733BE" w:rsidRPr="007733BE" w:rsidRDefault="007733BE" w:rsidP="00773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7733BE" w:rsidRPr="007733BE" w:rsidRDefault="007733BE" w:rsidP="007733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BE" w:rsidRPr="007733BE" w:rsidRDefault="007733BE" w:rsidP="00773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7733BE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A426CF" w:rsidTr="009B78F7">
        <w:trPr>
          <w:trHeight w:val="1134"/>
        </w:trPr>
        <w:tc>
          <w:tcPr>
            <w:tcW w:w="562" w:type="dxa"/>
            <w:vAlign w:val="center"/>
          </w:tcPr>
          <w:p w:rsidR="00A426CF" w:rsidRPr="00A426CF" w:rsidRDefault="00A426C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A426CF" w:rsidRPr="00A426CF" w:rsidRDefault="00A426C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A426CF" w:rsidRPr="00A426CF" w:rsidRDefault="00A426C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1" w:type="dxa"/>
            <w:vAlign w:val="center"/>
          </w:tcPr>
          <w:p w:rsidR="00A426CF" w:rsidRPr="00A426CF" w:rsidRDefault="00A426C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426CF" w:rsidRPr="00A426CF" w:rsidRDefault="00A426C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A426CF" w:rsidRPr="00A426CF" w:rsidRDefault="00A426C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A426CF" w:rsidRPr="009B78F7" w:rsidRDefault="00A426CF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-75565</wp:posOffset>
                  </wp:positionV>
                  <wp:extent cx="942340" cy="438785"/>
                  <wp:effectExtent l="19050" t="0" r="0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02FA" w:rsidTr="009B78F7">
        <w:trPr>
          <w:trHeight w:val="1134"/>
        </w:trPr>
        <w:tc>
          <w:tcPr>
            <w:tcW w:w="562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502FA" w:rsidRPr="00B26ADB" w:rsidRDefault="00E502FA" w:rsidP="00E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61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502FA" w:rsidRPr="009B78F7" w:rsidRDefault="00E502FA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-135255</wp:posOffset>
                  </wp:positionV>
                  <wp:extent cx="942340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02FA" w:rsidTr="009B78F7">
        <w:trPr>
          <w:trHeight w:val="1134"/>
        </w:trPr>
        <w:tc>
          <w:tcPr>
            <w:tcW w:w="562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502FA" w:rsidRPr="00B26ADB" w:rsidRDefault="00E502FA" w:rsidP="00E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502FA" w:rsidRPr="009B78F7" w:rsidRDefault="00E502FA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-123190</wp:posOffset>
                  </wp:positionV>
                  <wp:extent cx="942340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51" w:rsidRDefault="00306C51">
      <w:pPr>
        <w:spacing w:after="0" w:line="240" w:lineRule="auto"/>
      </w:pPr>
      <w:r>
        <w:separator/>
      </w:r>
    </w:p>
  </w:endnote>
  <w:endnote w:type="continuationSeparator" w:id="0">
    <w:p w:rsidR="00306C51" w:rsidRDefault="0030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51" w:rsidRDefault="00306C51">
      <w:pPr>
        <w:spacing w:after="0" w:line="240" w:lineRule="auto"/>
      </w:pPr>
      <w:r>
        <w:separator/>
      </w:r>
    </w:p>
  </w:footnote>
  <w:footnote w:type="continuationSeparator" w:id="0">
    <w:p w:rsidR="00306C51" w:rsidRDefault="0030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44" w:rsidRDefault="00CC7B9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8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844" w:rsidRDefault="00240844">
    <w:pPr>
      <w:pStyle w:val="a3"/>
    </w:pPr>
  </w:p>
  <w:p w:rsidR="00240844" w:rsidRDefault="002408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44" w:rsidRDefault="00CC7B9E" w:rsidP="004B3B8A">
    <w:pPr>
      <w:pStyle w:val="a3"/>
      <w:jc w:val="center"/>
    </w:pPr>
    <w:r>
      <w:fldChar w:fldCharType="begin"/>
    </w:r>
    <w:r w:rsidR="00B20B5F">
      <w:instrText>PAGE   \* MERGEFORMAT</w:instrText>
    </w:r>
    <w:r>
      <w:fldChar w:fldCharType="separate"/>
    </w:r>
    <w:r w:rsidR="00FB4FD5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5E433A5"/>
    <w:multiLevelType w:val="hybridMultilevel"/>
    <w:tmpl w:val="4828B46E"/>
    <w:lvl w:ilvl="0" w:tplc="3CE8F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09AC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27F7"/>
    <w:multiLevelType w:val="hybridMultilevel"/>
    <w:tmpl w:val="CB5AE380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21443"/>
    <w:multiLevelType w:val="multilevel"/>
    <w:tmpl w:val="612C5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6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74B17F5"/>
    <w:multiLevelType w:val="hybridMultilevel"/>
    <w:tmpl w:val="9E36E6C6"/>
    <w:lvl w:ilvl="0" w:tplc="E5B25B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433DE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0504E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37FC8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974AC"/>
    <w:multiLevelType w:val="hybridMultilevel"/>
    <w:tmpl w:val="C028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A549D"/>
    <w:multiLevelType w:val="hybridMultilevel"/>
    <w:tmpl w:val="263E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1A5C"/>
    <w:rsid w:val="00014EA8"/>
    <w:rsid w:val="000323F6"/>
    <w:rsid w:val="000408C4"/>
    <w:rsid w:val="00043271"/>
    <w:rsid w:val="00044818"/>
    <w:rsid w:val="00082FE8"/>
    <w:rsid w:val="00090FF8"/>
    <w:rsid w:val="00094199"/>
    <w:rsid w:val="00096076"/>
    <w:rsid w:val="000A067C"/>
    <w:rsid w:val="000A198A"/>
    <w:rsid w:val="000D4F7C"/>
    <w:rsid w:val="000E2482"/>
    <w:rsid w:val="00100A04"/>
    <w:rsid w:val="00105FD8"/>
    <w:rsid w:val="00112993"/>
    <w:rsid w:val="00135340"/>
    <w:rsid w:val="00140ED6"/>
    <w:rsid w:val="001721F8"/>
    <w:rsid w:val="00180B23"/>
    <w:rsid w:val="00187C79"/>
    <w:rsid w:val="0019413E"/>
    <w:rsid w:val="001A3963"/>
    <w:rsid w:val="001A58CB"/>
    <w:rsid w:val="001C7777"/>
    <w:rsid w:val="001C78EF"/>
    <w:rsid w:val="001E5EDF"/>
    <w:rsid w:val="00204DAC"/>
    <w:rsid w:val="00213C5C"/>
    <w:rsid w:val="00236F16"/>
    <w:rsid w:val="00240844"/>
    <w:rsid w:val="00262B62"/>
    <w:rsid w:val="00272515"/>
    <w:rsid w:val="00273A55"/>
    <w:rsid w:val="00274627"/>
    <w:rsid w:val="00287223"/>
    <w:rsid w:val="002B06D8"/>
    <w:rsid w:val="002B0BC4"/>
    <w:rsid w:val="002C7631"/>
    <w:rsid w:val="003005FA"/>
    <w:rsid w:val="00306C51"/>
    <w:rsid w:val="00307DAE"/>
    <w:rsid w:val="00311D9E"/>
    <w:rsid w:val="003501B4"/>
    <w:rsid w:val="00370DD0"/>
    <w:rsid w:val="0037597A"/>
    <w:rsid w:val="003A48FE"/>
    <w:rsid w:val="003B2349"/>
    <w:rsid w:val="003C4260"/>
    <w:rsid w:val="003E7598"/>
    <w:rsid w:val="003F4ADA"/>
    <w:rsid w:val="00403ED9"/>
    <w:rsid w:val="00416EE6"/>
    <w:rsid w:val="00422A62"/>
    <w:rsid w:val="00436D7B"/>
    <w:rsid w:val="004559C1"/>
    <w:rsid w:val="00481D8E"/>
    <w:rsid w:val="0048719C"/>
    <w:rsid w:val="00497612"/>
    <w:rsid w:val="004B3B8A"/>
    <w:rsid w:val="004E7542"/>
    <w:rsid w:val="004F65F9"/>
    <w:rsid w:val="00531550"/>
    <w:rsid w:val="00537F6B"/>
    <w:rsid w:val="00543B57"/>
    <w:rsid w:val="00547EC0"/>
    <w:rsid w:val="00581A8B"/>
    <w:rsid w:val="005B6387"/>
    <w:rsid w:val="005E2D94"/>
    <w:rsid w:val="005E67F6"/>
    <w:rsid w:val="005F5F99"/>
    <w:rsid w:val="00603CAC"/>
    <w:rsid w:val="00606181"/>
    <w:rsid w:val="0064151C"/>
    <w:rsid w:val="006548E5"/>
    <w:rsid w:val="00690CEC"/>
    <w:rsid w:val="00695EA9"/>
    <w:rsid w:val="006C41D9"/>
    <w:rsid w:val="006C7745"/>
    <w:rsid w:val="006E0156"/>
    <w:rsid w:val="00704B68"/>
    <w:rsid w:val="007376E9"/>
    <w:rsid w:val="00766558"/>
    <w:rsid w:val="007733BE"/>
    <w:rsid w:val="007A3762"/>
    <w:rsid w:val="007B2BBC"/>
    <w:rsid w:val="007D14CB"/>
    <w:rsid w:val="00843280"/>
    <w:rsid w:val="00845025"/>
    <w:rsid w:val="008744CD"/>
    <w:rsid w:val="0089118C"/>
    <w:rsid w:val="008B48CE"/>
    <w:rsid w:val="008D4D6D"/>
    <w:rsid w:val="008E4188"/>
    <w:rsid w:val="008E5F27"/>
    <w:rsid w:val="008F0659"/>
    <w:rsid w:val="008F5C92"/>
    <w:rsid w:val="00910E7E"/>
    <w:rsid w:val="00942D21"/>
    <w:rsid w:val="00944FBF"/>
    <w:rsid w:val="009579F3"/>
    <w:rsid w:val="0096643E"/>
    <w:rsid w:val="009B78F7"/>
    <w:rsid w:val="00A36089"/>
    <w:rsid w:val="00A41EF6"/>
    <w:rsid w:val="00A426CF"/>
    <w:rsid w:val="00A45925"/>
    <w:rsid w:val="00A53836"/>
    <w:rsid w:val="00A64CA4"/>
    <w:rsid w:val="00A657CC"/>
    <w:rsid w:val="00A818A4"/>
    <w:rsid w:val="00AB7FE7"/>
    <w:rsid w:val="00AD4294"/>
    <w:rsid w:val="00AE4784"/>
    <w:rsid w:val="00AE61B4"/>
    <w:rsid w:val="00B1792C"/>
    <w:rsid w:val="00B20B5F"/>
    <w:rsid w:val="00B932D4"/>
    <w:rsid w:val="00BB1E1A"/>
    <w:rsid w:val="00BB5B3D"/>
    <w:rsid w:val="00BB6404"/>
    <w:rsid w:val="00BB78DB"/>
    <w:rsid w:val="00BD5FFC"/>
    <w:rsid w:val="00BF0C6E"/>
    <w:rsid w:val="00C13305"/>
    <w:rsid w:val="00C27628"/>
    <w:rsid w:val="00C30EF8"/>
    <w:rsid w:val="00C34FEA"/>
    <w:rsid w:val="00C546B0"/>
    <w:rsid w:val="00C621FC"/>
    <w:rsid w:val="00C77384"/>
    <w:rsid w:val="00C836CB"/>
    <w:rsid w:val="00CA7970"/>
    <w:rsid w:val="00CC7B9E"/>
    <w:rsid w:val="00D034CA"/>
    <w:rsid w:val="00D1206E"/>
    <w:rsid w:val="00D12DF9"/>
    <w:rsid w:val="00D55B44"/>
    <w:rsid w:val="00D609C0"/>
    <w:rsid w:val="00D67261"/>
    <w:rsid w:val="00D9065C"/>
    <w:rsid w:val="00DC7196"/>
    <w:rsid w:val="00DF0ADE"/>
    <w:rsid w:val="00E2284A"/>
    <w:rsid w:val="00E35A7D"/>
    <w:rsid w:val="00E502FA"/>
    <w:rsid w:val="00E864CD"/>
    <w:rsid w:val="00E9271A"/>
    <w:rsid w:val="00EA007D"/>
    <w:rsid w:val="00EB1D54"/>
    <w:rsid w:val="00EB24F0"/>
    <w:rsid w:val="00EC3C6B"/>
    <w:rsid w:val="00EF2927"/>
    <w:rsid w:val="00F02E13"/>
    <w:rsid w:val="00F358CA"/>
    <w:rsid w:val="00F447E1"/>
    <w:rsid w:val="00FA2B23"/>
    <w:rsid w:val="00FB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osnovy-konfliktologii-423311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934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934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180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C711-8B82-4710-B531-A36CD603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36</cp:revision>
  <cp:lastPrinted>2019-11-19T16:59:00Z</cp:lastPrinted>
  <dcterms:created xsi:type="dcterms:W3CDTF">2018-12-04T19:18:00Z</dcterms:created>
  <dcterms:modified xsi:type="dcterms:W3CDTF">2019-11-19T16:59:00Z</dcterms:modified>
</cp:coreProperties>
</file>