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AA" w:rsidRPr="00183984" w:rsidRDefault="00FE110B" w:rsidP="007D14CB">
      <w:pPr>
        <w:suppressAutoHyphens/>
        <w:spacing w:after="0" w:line="240" w:lineRule="auto"/>
        <w:jc w:val="both"/>
        <w:rPr>
          <w:rFonts w:ascii="Times New Roman" w:hAnsi="Times New Roman" w:cs="Times New Roman"/>
          <w:sz w:val="24"/>
          <w:szCs w:val="24"/>
          <w:lang w:eastAsia="ar-SA"/>
        </w:rPr>
      </w:pPr>
      <w:r w:rsidRPr="00FE110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9pt;width:33.8pt;height:54pt;z-index:1;visibility:visible">
            <v:imagedata r:id="rId7" o:title="" gain="69719f"/>
            <w10:wrap type="square"/>
          </v:shape>
        </w:pict>
      </w:r>
    </w:p>
    <w:p w:rsidR="005E33AA" w:rsidRPr="00183984" w:rsidRDefault="005E33AA" w:rsidP="007D14CB">
      <w:pPr>
        <w:suppressAutoHyphens/>
        <w:spacing w:after="0" w:line="240" w:lineRule="auto"/>
        <w:jc w:val="both"/>
        <w:rPr>
          <w:rFonts w:ascii="Times New Roman" w:hAnsi="Times New Roman" w:cs="Times New Roman"/>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Автономная некоммерческая образовательная организация</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высшего образования</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«Воронежский экономико-правовой институт»</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(АНОО ВО «ВЭПИ»)</w:t>
      </w:r>
    </w:p>
    <w:p w:rsidR="005E33AA" w:rsidRPr="00183984" w:rsidRDefault="005E33AA" w:rsidP="007D14CB">
      <w:pPr>
        <w:tabs>
          <w:tab w:val="left" w:pos="0"/>
          <w:tab w:val="left" w:pos="7006"/>
        </w:tabs>
        <w:suppressAutoHyphens/>
        <w:spacing w:after="0" w:line="240" w:lineRule="auto"/>
        <w:jc w:val="both"/>
        <w:rPr>
          <w:rFonts w:ascii="Times New Roman" w:hAnsi="Times New Roman" w:cs="Times New Roman"/>
          <w:sz w:val="28"/>
          <w:szCs w:val="28"/>
          <w:lang w:eastAsia="ar-SA"/>
        </w:rPr>
      </w:pP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УТВЕРЖДАЮ</w:t>
      </w:r>
    </w:p>
    <w:p w:rsidR="005E33AA" w:rsidRPr="00183984" w:rsidRDefault="00FE110B" w:rsidP="007D14CB">
      <w:pPr>
        <w:spacing w:after="0" w:line="240" w:lineRule="auto"/>
        <w:ind w:left="5220"/>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27" type="#_x0000_t75" style="position:absolute;left:0;text-align:left;margin-left:243.2pt;margin-top:-24.55pt;width:229.15pt;height:136.5pt;z-index:2">
            <v:imagedata r:id="rId8" o:title="подпись Жильников"/>
          </v:shape>
        </w:pict>
      </w:r>
      <w:r w:rsidR="005E33AA" w:rsidRPr="00183984">
        <w:rPr>
          <w:rFonts w:ascii="Times New Roman" w:hAnsi="Times New Roman" w:cs="Times New Roman"/>
          <w:sz w:val="28"/>
          <w:szCs w:val="28"/>
          <w:lang w:eastAsia="ru-RU"/>
        </w:rPr>
        <w:t xml:space="preserve">Проректор </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 учебно-методической работе</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_____________ А.Ю. Жильников</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«____» _____________ 20____ г. </w:t>
      </w: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ar-SA"/>
        </w:rPr>
        <w:t>РАБОЧАЯ ПРОГРАММА ДИСЦИПЛИНЫ</w:t>
      </w:r>
      <w:r w:rsidRPr="00183984">
        <w:rPr>
          <w:rFonts w:ascii="Times New Roman" w:hAnsi="Times New Roman" w:cs="Times New Roman"/>
          <w:b/>
          <w:bCs/>
          <w:sz w:val="28"/>
          <w:szCs w:val="28"/>
          <w:lang w:eastAsia="ru-RU"/>
        </w:rPr>
        <w:t xml:space="preserve"> (МОДУЛЯ)</w:t>
      </w: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i/>
          <w:iCs/>
          <w:sz w:val="28"/>
          <w:szCs w:val="28"/>
          <w:u w:val="single"/>
          <w:lang w:eastAsia="ru-RU"/>
        </w:rPr>
        <w:tab/>
      </w:r>
      <w:r w:rsidR="000B686A" w:rsidRPr="00183984">
        <w:rPr>
          <w:rFonts w:ascii="Times New Roman" w:hAnsi="Times New Roman" w:cs="Times New Roman"/>
          <w:sz w:val="28"/>
          <w:szCs w:val="28"/>
          <w:u w:val="single"/>
          <w:lang w:eastAsia="ru-RU"/>
        </w:rPr>
        <w:t>Б1.</w:t>
      </w:r>
      <w:r w:rsidR="00040590" w:rsidRPr="00183984">
        <w:rPr>
          <w:rFonts w:ascii="Times New Roman" w:hAnsi="Times New Roman" w:cs="Times New Roman"/>
          <w:sz w:val="28"/>
          <w:szCs w:val="28"/>
          <w:u w:val="single"/>
          <w:lang w:eastAsia="ru-RU"/>
        </w:rPr>
        <w:t>В</w:t>
      </w:r>
      <w:r w:rsidR="000B686A" w:rsidRPr="00183984">
        <w:rPr>
          <w:rFonts w:ascii="Times New Roman" w:hAnsi="Times New Roman" w:cs="Times New Roman"/>
          <w:sz w:val="28"/>
          <w:szCs w:val="28"/>
          <w:u w:val="single"/>
          <w:lang w:eastAsia="ru-RU"/>
        </w:rPr>
        <w:t>.</w:t>
      </w:r>
      <w:r w:rsidR="00040590" w:rsidRPr="00183984">
        <w:rPr>
          <w:rFonts w:ascii="Times New Roman" w:hAnsi="Times New Roman" w:cs="Times New Roman"/>
          <w:sz w:val="28"/>
          <w:szCs w:val="28"/>
          <w:u w:val="single"/>
          <w:lang w:eastAsia="ru-RU"/>
        </w:rPr>
        <w:t>10</w:t>
      </w:r>
      <w:r w:rsidRPr="00183984">
        <w:rPr>
          <w:rFonts w:ascii="Times New Roman" w:hAnsi="Times New Roman" w:cs="Times New Roman"/>
          <w:sz w:val="28"/>
          <w:szCs w:val="28"/>
          <w:u w:val="single"/>
          <w:lang w:eastAsia="ru-RU"/>
        </w:rPr>
        <w:t xml:space="preserve"> </w:t>
      </w:r>
      <w:r w:rsidR="00040590" w:rsidRPr="00183984">
        <w:rPr>
          <w:rFonts w:ascii="Times New Roman" w:hAnsi="Times New Roman" w:cs="Times New Roman"/>
          <w:sz w:val="28"/>
          <w:szCs w:val="28"/>
          <w:u w:val="single"/>
          <w:lang w:eastAsia="ru-RU"/>
        </w:rPr>
        <w:t>Элективные дисциплины по физической культуре и спорту</w:t>
      </w:r>
      <w:r w:rsidRPr="00183984">
        <w:rPr>
          <w:rFonts w:ascii="Times New Roman" w:hAnsi="Times New Roman" w:cs="Times New Roman"/>
          <w:sz w:val="28"/>
          <w:szCs w:val="28"/>
          <w:u w:val="single"/>
          <w:lang w:eastAsia="ru-RU"/>
        </w:rPr>
        <w:tab/>
      </w:r>
    </w:p>
    <w:p w:rsidR="005E33AA" w:rsidRPr="00183984" w:rsidRDefault="005E33AA"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(наименование дисциплины (модуля))</w:t>
      </w:r>
    </w:p>
    <w:p w:rsidR="005E33AA" w:rsidRPr="00183984" w:rsidRDefault="005E33AA" w:rsidP="007D14CB">
      <w:pPr>
        <w:spacing w:after="0" w:line="240" w:lineRule="auto"/>
        <w:jc w:val="both"/>
        <w:rPr>
          <w:rFonts w:ascii="Times New Roman" w:hAnsi="Times New Roman" w:cs="Times New Roman"/>
          <w:sz w:val="28"/>
          <w:szCs w:val="28"/>
          <w:u w:val="single"/>
          <w:lang w:eastAsia="ru-RU"/>
        </w:rPr>
      </w:pPr>
    </w:p>
    <w:p w:rsidR="005E33AA" w:rsidRPr="00183984" w:rsidRDefault="005E33AA"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sz w:val="28"/>
          <w:szCs w:val="28"/>
          <w:u w:val="single"/>
          <w:lang w:eastAsia="ar-SA"/>
        </w:rPr>
        <w:tab/>
      </w:r>
      <w:r w:rsidR="000B686A" w:rsidRPr="00183984">
        <w:rPr>
          <w:rFonts w:ascii="Times New Roman" w:hAnsi="Times New Roman" w:cs="Times New Roman"/>
          <w:sz w:val="28"/>
          <w:szCs w:val="28"/>
          <w:u w:val="single"/>
          <w:lang w:eastAsia="ru-RU"/>
        </w:rPr>
        <w:t>37.03.01 Психология</w:t>
      </w:r>
      <w:r w:rsidRPr="00183984">
        <w:rPr>
          <w:rFonts w:ascii="Times New Roman" w:hAnsi="Times New Roman" w:cs="Times New Roman"/>
          <w:sz w:val="28"/>
          <w:szCs w:val="28"/>
          <w:u w:val="single"/>
          <w:lang w:eastAsia="ru-RU"/>
        </w:rPr>
        <w:tab/>
      </w:r>
    </w:p>
    <w:p w:rsidR="005E33AA" w:rsidRPr="00183984" w:rsidRDefault="005E33AA"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(код и наименование направления подготовки)</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Направленность (профиль) </w:t>
      </w:r>
      <w:r w:rsidRPr="00183984">
        <w:rPr>
          <w:rFonts w:ascii="Times New Roman" w:hAnsi="Times New Roman" w:cs="Times New Roman"/>
          <w:sz w:val="28"/>
          <w:szCs w:val="28"/>
          <w:u w:val="single"/>
          <w:lang w:eastAsia="ru-RU"/>
        </w:rPr>
        <w:tab/>
      </w:r>
      <w:r w:rsidR="000B686A" w:rsidRPr="00183984">
        <w:rPr>
          <w:rFonts w:ascii="Times New Roman" w:hAnsi="Times New Roman" w:cs="Times New Roman"/>
          <w:sz w:val="28"/>
          <w:szCs w:val="28"/>
          <w:u w:val="single"/>
          <w:lang w:eastAsia="ru-RU"/>
        </w:rPr>
        <w:t>Психология</w:t>
      </w:r>
      <w:r w:rsidRPr="00183984">
        <w:rPr>
          <w:rFonts w:ascii="Times New Roman" w:hAnsi="Times New Roman" w:cs="Times New Roman"/>
          <w:sz w:val="28"/>
          <w:szCs w:val="28"/>
          <w:u w:val="single"/>
          <w:lang w:eastAsia="ru-RU"/>
        </w:rPr>
        <w:tab/>
      </w:r>
    </w:p>
    <w:p w:rsidR="005E33AA" w:rsidRPr="00183984" w:rsidRDefault="005E33AA"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направленности (профиля))</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Квалификация выпускника </w:t>
      </w:r>
      <w:r w:rsidRPr="00183984">
        <w:rPr>
          <w:rFonts w:ascii="Times New Roman" w:hAnsi="Times New Roman" w:cs="Times New Roman"/>
          <w:sz w:val="28"/>
          <w:szCs w:val="28"/>
          <w:u w:val="single"/>
          <w:lang w:eastAsia="ru-RU"/>
        </w:rPr>
        <w:tab/>
        <w:t>Бакалавр</w:t>
      </w:r>
      <w:r w:rsidRPr="00183984">
        <w:rPr>
          <w:rFonts w:ascii="Times New Roman" w:hAnsi="Times New Roman" w:cs="Times New Roman"/>
          <w:sz w:val="28"/>
          <w:szCs w:val="28"/>
          <w:u w:val="single"/>
          <w:lang w:eastAsia="ru-RU"/>
        </w:rPr>
        <w:tab/>
      </w:r>
    </w:p>
    <w:p w:rsidR="005E33AA" w:rsidRPr="00183984" w:rsidRDefault="005E33AA"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квалификации)</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5812"/>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Форма обучения </w:t>
      </w:r>
      <w:r w:rsidRPr="00183984">
        <w:rPr>
          <w:rFonts w:ascii="Times New Roman" w:hAnsi="Times New Roman" w:cs="Times New Roman"/>
          <w:sz w:val="28"/>
          <w:szCs w:val="28"/>
          <w:u w:val="single"/>
          <w:lang w:eastAsia="ru-RU"/>
        </w:rPr>
        <w:tab/>
        <w:t>Очная, заочная</w:t>
      </w:r>
      <w:r w:rsidRPr="00183984">
        <w:rPr>
          <w:rFonts w:ascii="Times New Roman" w:hAnsi="Times New Roman" w:cs="Times New Roman"/>
          <w:sz w:val="28"/>
          <w:szCs w:val="28"/>
          <w:u w:val="single"/>
          <w:lang w:eastAsia="ru-RU"/>
        </w:rPr>
        <w:tab/>
      </w:r>
    </w:p>
    <w:p w:rsidR="005E33AA" w:rsidRPr="00183984" w:rsidRDefault="005E33AA" w:rsidP="007D14CB">
      <w:pPr>
        <w:tabs>
          <w:tab w:val="center" w:pos="5812"/>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(очная, очно-заочная, заочная)</w:t>
      </w: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ar-SA"/>
        </w:rPr>
      </w:pPr>
    </w:p>
    <w:p w:rsidR="00D16AC4" w:rsidRPr="00183984" w:rsidRDefault="00D16AC4"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sz w:val="28"/>
          <w:szCs w:val="28"/>
          <w:lang w:eastAsia="ru-RU"/>
        </w:rPr>
      </w:pPr>
      <w:r w:rsidRPr="00183984">
        <w:rPr>
          <w:rFonts w:ascii="Times New Roman" w:hAnsi="Times New Roman" w:cs="Times New Roman"/>
          <w:sz w:val="28"/>
          <w:szCs w:val="28"/>
          <w:lang w:eastAsia="ru-RU"/>
        </w:rPr>
        <w:t>Воронеж 2018</w:t>
      </w:r>
    </w:p>
    <w:p w:rsidR="0061185B" w:rsidRPr="004B1802" w:rsidRDefault="005E33AA" w:rsidP="004B1802">
      <w:pPr>
        <w:spacing w:after="0"/>
        <w:ind w:firstLine="709"/>
        <w:jc w:val="both"/>
        <w:rPr>
          <w:rFonts w:ascii="Times New Roman" w:eastAsia="Times New Roman" w:hAnsi="Times New Roman" w:cs="Times New Roman"/>
          <w:bCs/>
          <w:sz w:val="20"/>
          <w:szCs w:val="20"/>
          <w:lang w:eastAsia="ru-RU"/>
        </w:rPr>
      </w:pPr>
      <w:r w:rsidRPr="00183984">
        <w:rPr>
          <w:rFonts w:ascii="Times New Roman" w:hAnsi="Times New Roman" w:cs="Times New Roman"/>
          <w:sz w:val="28"/>
          <w:szCs w:val="28"/>
          <w:lang w:eastAsia="ru-RU"/>
        </w:rPr>
        <w:br w:type="page"/>
      </w:r>
      <w:r w:rsidR="004B1802" w:rsidRPr="004B1802">
        <w:rPr>
          <w:rFonts w:ascii="Times New Roman" w:eastAsia="Times New Roman" w:hAnsi="Times New Roman" w:cs="Times New Roman"/>
          <w:bCs/>
          <w:sz w:val="28"/>
          <w:szCs w:val="28"/>
          <w:lang w:eastAsia="ru-RU"/>
        </w:rPr>
        <w:lastRenderedPageBreak/>
        <w:t>Рабочая п</w:t>
      </w:r>
      <w:r w:rsidR="004B1802" w:rsidRPr="004B1802">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4B1802" w:rsidRPr="004B1802">
        <w:rPr>
          <w:rFonts w:ascii="Times New Roman" w:hAnsi="Times New Roman" w:cs="Times New Roman"/>
          <w:sz w:val="28"/>
          <w:szCs w:val="28"/>
          <w:lang w:eastAsia="ar-SA"/>
        </w:rPr>
        <w:t>37.03.01 Психология направленность (профиль) «Психология», год начала подготовки – 2018.</w:t>
      </w:r>
    </w:p>
    <w:p w:rsidR="0061185B" w:rsidRPr="00183984" w:rsidRDefault="0061185B" w:rsidP="0061185B">
      <w:pPr>
        <w:suppressAutoHyphens/>
        <w:spacing w:after="0" w:line="240" w:lineRule="auto"/>
        <w:ind w:firstLine="709"/>
        <w:jc w:val="both"/>
        <w:rPr>
          <w:rFonts w:ascii="Times New Roman" w:hAnsi="Times New Roman" w:cs="Times New Roman"/>
          <w:sz w:val="28"/>
          <w:szCs w:val="28"/>
          <w:lang w:eastAsia="ar-SA"/>
        </w:rPr>
      </w:pPr>
    </w:p>
    <w:p w:rsidR="0061185B" w:rsidRPr="00183984" w:rsidRDefault="0061185B" w:rsidP="0061185B">
      <w:pPr>
        <w:spacing w:after="0" w:line="240" w:lineRule="auto"/>
        <w:ind w:firstLine="709"/>
        <w:jc w:val="both"/>
        <w:rPr>
          <w:rFonts w:ascii="Times New Roman" w:eastAsia="Times New Roman" w:hAnsi="Times New Roman" w:cs="Times New Roman"/>
          <w:bCs/>
          <w:sz w:val="20"/>
          <w:szCs w:val="20"/>
          <w:lang w:eastAsia="ru-RU"/>
        </w:rPr>
      </w:pPr>
      <w:r w:rsidRPr="00183984">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61185B" w:rsidRPr="00183984" w:rsidRDefault="00FE110B" w:rsidP="0061185B">
      <w:pPr>
        <w:spacing w:after="0" w:line="240" w:lineRule="auto"/>
        <w:jc w:val="both"/>
        <w:rPr>
          <w:rFonts w:ascii="Times New Roman" w:eastAsia="Times New Roman" w:hAnsi="Times New Roman" w:cs="Times New Roman"/>
          <w:sz w:val="28"/>
          <w:szCs w:val="28"/>
          <w:lang w:eastAsia="ru-RU"/>
        </w:rPr>
      </w:pPr>
      <w:r w:rsidRPr="00FE110B">
        <w:rPr>
          <w:rFonts w:ascii="Times New Roman" w:hAnsi="Times New Roman" w:cs="Times New Roman"/>
          <w:noProof/>
          <w:sz w:val="24"/>
          <w:szCs w:val="24"/>
          <w:lang w:eastAsia="ar-SA"/>
        </w:rPr>
        <w:pict>
          <v:shape id="_x0000_s1033" type="#_x0000_t75" style="position:absolute;left:0;text-align:left;margin-left:-14.05pt;margin-top:0;width:474.15pt;height:37.4pt;z-index:4">
            <v:imagedata r:id="rId9" o:title="псих скан"/>
          </v:shape>
        </w:pict>
      </w: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FE110B" w:rsidP="0061185B">
      <w:pPr>
        <w:tabs>
          <w:tab w:val="left" w:pos="76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1" type="#_x0000_t75" style="position:absolute;left:0;text-align:left;margin-left:3in;margin-top:5.2pt;width:119.9pt;height:44.35pt;z-index:3">
            <v:imagedata r:id="rId10" o:title="Абдалина"/>
          </v:shape>
        </w:pict>
      </w:r>
    </w:p>
    <w:p w:rsidR="0061185B" w:rsidRPr="00183984" w:rsidRDefault="0061185B" w:rsidP="0061185B">
      <w:pPr>
        <w:tabs>
          <w:tab w:val="left" w:pos="7655"/>
        </w:tabs>
        <w:spacing w:after="0" w:line="240" w:lineRule="auto"/>
        <w:jc w:val="both"/>
        <w:rPr>
          <w:rFonts w:ascii="Times New Roman" w:eastAsia="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Заведующий кафедрой                                                                     Л.В. Абдалина</w:t>
      </w: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Разработчики:</w:t>
      </w:r>
    </w:p>
    <w:p w:rsidR="0061185B" w:rsidRPr="00183984" w:rsidRDefault="00FE110B" w:rsidP="0061185B">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shape id="_x0000_s1032" type="#_x0000_t75" style="position:absolute;margin-left:3in;margin-top:4.2pt;width:81pt;height:55pt;z-index:-2">
            <v:imagedata r:id="rId11" o:title="шелестов"/>
          </v:shape>
        </w:pict>
      </w:r>
    </w:p>
    <w:p w:rsidR="0061185B" w:rsidRPr="00183984" w:rsidRDefault="0061185B" w:rsidP="0061185B">
      <w:pPr>
        <w:tabs>
          <w:tab w:val="left" w:pos="7655"/>
        </w:tabs>
        <w:spacing w:after="0" w:line="240" w:lineRule="auto"/>
        <w:rPr>
          <w:rFonts w:ascii="Times New Roman" w:eastAsia="Times New Roman" w:hAnsi="Times New Roman" w:cs="Times New Roman"/>
          <w:bCs/>
          <w:i/>
          <w:sz w:val="28"/>
          <w:szCs w:val="28"/>
          <w:lang w:eastAsia="ru-RU"/>
        </w:rPr>
      </w:pPr>
      <w:r w:rsidRPr="00183984">
        <w:rPr>
          <w:rFonts w:ascii="Times New Roman" w:eastAsia="Times New Roman" w:hAnsi="Times New Roman" w:cs="Times New Roman"/>
          <w:bCs/>
          <w:sz w:val="28"/>
          <w:szCs w:val="28"/>
          <w:lang w:eastAsia="ru-RU"/>
        </w:rPr>
        <w:t>Доцент                                                                                               В.С. Шелестов</w:t>
      </w:r>
    </w:p>
    <w:p w:rsidR="005E33AA" w:rsidRPr="00183984" w:rsidRDefault="005E33AA" w:rsidP="0061185B">
      <w:pPr>
        <w:spacing w:after="0" w:line="240" w:lineRule="auto"/>
        <w:ind w:firstLine="709"/>
        <w:jc w:val="both"/>
        <w:rPr>
          <w:rFonts w:ascii="Times New Roman" w:hAnsi="Times New Roman" w:cs="Times New Roman"/>
          <w:i/>
          <w:iCs/>
          <w:sz w:val="28"/>
          <w:szCs w:val="28"/>
          <w:lang w:eastAsia="ru-RU"/>
        </w:rPr>
      </w:pPr>
    </w:p>
    <w:p w:rsidR="005E33AA" w:rsidRPr="00183984" w:rsidRDefault="005E33AA" w:rsidP="00075C54">
      <w:pPr>
        <w:spacing w:after="0"/>
        <w:jc w:val="center"/>
        <w:rPr>
          <w:rFonts w:ascii="Times New Roman" w:hAnsi="Times New Roman" w:cs="Times New Roman"/>
          <w:spacing w:val="-4"/>
          <w:sz w:val="28"/>
          <w:szCs w:val="28"/>
          <w:lang w:eastAsia="ru-RU"/>
        </w:rPr>
      </w:pPr>
      <w:r w:rsidRPr="00183984">
        <w:rPr>
          <w:rFonts w:ascii="Times New Roman" w:hAnsi="Times New Roman" w:cs="Times New Roman"/>
          <w:i/>
          <w:iCs/>
          <w:sz w:val="28"/>
          <w:szCs w:val="28"/>
          <w:lang w:eastAsia="ru-RU"/>
        </w:rPr>
        <w:br w:type="page"/>
      </w:r>
      <w:r w:rsidRPr="00183984">
        <w:rPr>
          <w:rFonts w:ascii="Times New Roman" w:hAnsi="Times New Roman" w:cs="Times New Roman"/>
          <w:b/>
          <w:bCs/>
          <w:spacing w:val="-4"/>
          <w:sz w:val="28"/>
          <w:szCs w:val="28"/>
          <w:lang w:eastAsia="ru-RU"/>
        </w:rPr>
        <w:lastRenderedPageBreak/>
        <w:t>1. Цель дисциплины (модуля)</w:t>
      </w:r>
    </w:p>
    <w:p w:rsidR="005E33AA" w:rsidRPr="00183984" w:rsidRDefault="005E33AA" w:rsidP="007D14CB">
      <w:pPr>
        <w:suppressAutoHyphens/>
        <w:spacing w:after="0" w:line="240" w:lineRule="auto"/>
        <w:jc w:val="center"/>
        <w:rPr>
          <w:rFonts w:ascii="Times New Roman" w:hAnsi="Times New Roman" w:cs="Times New Roman"/>
          <w:spacing w:val="-4"/>
          <w:sz w:val="28"/>
          <w:szCs w:val="28"/>
          <w:lang w:eastAsia="ru-RU"/>
        </w:rPr>
      </w:pPr>
    </w:p>
    <w:p w:rsidR="005E33AA" w:rsidRPr="00183984" w:rsidRDefault="005E33AA" w:rsidP="007D14CB">
      <w:pPr>
        <w:widowControl w:val="0"/>
        <w:spacing w:after="0" w:line="240" w:lineRule="auto"/>
        <w:ind w:firstLine="720"/>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Целью изучения дисциплины (модуля) «</w:t>
      </w:r>
      <w:r w:rsidR="00075C54" w:rsidRPr="00183984">
        <w:rPr>
          <w:rFonts w:ascii="Times New Roman" w:hAnsi="Times New Roman" w:cs="Times New Roman"/>
          <w:sz w:val="28"/>
          <w:szCs w:val="28"/>
          <w:lang w:eastAsia="ru-RU"/>
        </w:rPr>
        <w:t>Элективные дисциплины по физической культуре и спорту</w:t>
      </w:r>
      <w:r w:rsidRPr="00183984">
        <w:rPr>
          <w:rFonts w:ascii="Times New Roman" w:hAnsi="Times New Roman" w:cs="Times New Roman"/>
          <w:sz w:val="28"/>
          <w:szCs w:val="28"/>
          <w:lang w:eastAsia="ru-RU"/>
        </w:rPr>
        <w:t>»</w:t>
      </w:r>
      <w:r w:rsidRPr="00183984">
        <w:rPr>
          <w:rFonts w:ascii="Times New Roman" w:hAnsi="Times New Roman" w:cs="Times New Roman"/>
          <w:i/>
          <w:iCs/>
          <w:sz w:val="28"/>
          <w:szCs w:val="28"/>
          <w:lang w:eastAsia="ru-RU"/>
        </w:rPr>
        <w:t xml:space="preserve"> </w:t>
      </w:r>
      <w:r w:rsidRPr="00183984">
        <w:rPr>
          <w:rFonts w:ascii="Times New Roman" w:hAnsi="Times New Roman" w:cs="Times New Roman"/>
          <w:sz w:val="28"/>
          <w:szCs w:val="28"/>
          <w:lang w:eastAsia="ru-RU"/>
        </w:rPr>
        <w:t>является формирование способности использовать методы и средства физической</w:t>
      </w:r>
      <w:r w:rsidR="0005352D">
        <w:rPr>
          <w:rFonts w:ascii="Times New Roman" w:hAnsi="Times New Roman" w:cs="Times New Roman"/>
          <w:sz w:val="28"/>
          <w:szCs w:val="28"/>
          <w:lang w:eastAsia="ru-RU"/>
        </w:rPr>
        <w:t xml:space="preserve"> </w:t>
      </w:r>
      <w:r w:rsidRPr="00183984">
        <w:rPr>
          <w:rFonts w:ascii="Times New Roman" w:hAnsi="Times New Roman" w:cs="Times New Roman"/>
          <w:sz w:val="28"/>
          <w:szCs w:val="28"/>
          <w:lang w:eastAsia="ru-RU"/>
        </w:rPr>
        <w:t xml:space="preserve">культуры </w:t>
      </w:r>
      <w:r w:rsidR="0005352D">
        <w:rPr>
          <w:rFonts w:ascii="Times New Roman" w:hAnsi="Times New Roman" w:cs="Times New Roman"/>
          <w:sz w:val="28"/>
          <w:szCs w:val="28"/>
          <w:lang w:eastAsia="ru-RU"/>
        </w:rPr>
        <w:t xml:space="preserve">и спорта </w:t>
      </w:r>
      <w:r w:rsidRPr="00183984">
        <w:rPr>
          <w:rFonts w:ascii="Times New Roman" w:hAnsi="Times New Roman" w:cs="Times New Roman"/>
          <w:sz w:val="28"/>
          <w:szCs w:val="28"/>
          <w:lang w:eastAsia="ru-RU"/>
        </w:rPr>
        <w:t>для обеспечения полноценной социальной и профессиональной деятельности.</w:t>
      </w: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r w:rsidRPr="00183984">
        <w:rPr>
          <w:rFonts w:ascii="Times New Roman" w:hAnsi="Times New Roman" w:cs="Times New Roman"/>
          <w:b/>
          <w:bCs/>
          <w:spacing w:val="-4"/>
          <w:sz w:val="28"/>
          <w:szCs w:val="28"/>
          <w:lang w:eastAsia="ru-RU"/>
        </w:rPr>
        <w:t>2. Задачи дисциплины (модуля)</w:t>
      </w: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2.1. </w:t>
      </w:r>
      <w:r w:rsidR="00281313" w:rsidRPr="00183984">
        <w:rPr>
          <w:rFonts w:ascii="Times New Roman" w:hAnsi="Times New Roman" w:cs="Times New Roman"/>
          <w:spacing w:val="-4"/>
          <w:sz w:val="28"/>
          <w:szCs w:val="28"/>
          <w:lang w:eastAsia="ru-RU"/>
        </w:rPr>
        <w:t>Способствовать формированию знаний об</w:t>
      </w:r>
      <w:r w:rsidRPr="00183984">
        <w:rPr>
          <w:rFonts w:ascii="Times New Roman" w:hAnsi="Times New Roman" w:cs="Times New Roman"/>
          <w:spacing w:val="-4"/>
          <w:sz w:val="28"/>
          <w:szCs w:val="28"/>
          <w:lang w:eastAsia="ru-RU"/>
        </w:rPr>
        <w:t xml:space="preserve"> основны</w:t>
      </w:r>
      <w:r w:rsidR="00281313" w:rsidRPr="00183984">
        <w:rPr>
          <w:rFonts w:ascii="Times New Roman" w:hAnsi="Times New Roman" w:cs="Times New Roman"/>
          <w:spacing w:val="-4"/>
          <w:sz w:val="28"/>
          <w:szCs w:val="28"/>
          <w:lang w:eastAsia="ru-RU"/>
        </w:rPr>
        <w:t>х</w:t>
      </w:r>
      <w:r w:rsidRPr="00183984">
        <w:rPr>
          <w:rFonts w:ascii="Times New Roman" w:hAnsi="Times New Roman" w:cs="Times New Roman"/>
          <w:spacing w:val="-4"/>
          <w:sz w:val="28"/>
          <w:szCs w:val="28"/>
          <w:lang w:eastAsia="ru-RU"/>
        </w:rPr>
        <w:t xml:space="preserve"> средства</w:t>
      </w:r>
      <w:r w:rsidR="00281313" w:rsidRPr="00183984">
        <w:rPr>
          <w:rFonts w:ascii="Times New Roman" w:hAnsi="Times New Roman" w:cs="Times New Roman"/>
          <w:spacing w:val="-4"/>
          <w:sz w:val="28"/>
          <w:szCs w:val="28"/>
          <w:lang w:eastAsia="ru-RU"/>
        </w:rPr>
        <w:t>х</w:t>
      </w:r>
      <w:r w:rsidRPr="00183984">
        <w:rPr>
          <w:rFonts w:ascii="Times New Roman" w:hAnsi="Times New Roman" w:cs="Times New Roman"/>
          <w:spacing w:val="-4"/>
          <w:sz w:val="28"/>
          <w:szCs w:val="28"/>
          <w:lang w:eastAsia="ru-RU"/>
        </w:rPr>
        <w:t xml:space="preserve"> и метод</w:t>
      </w:r>
      <w:r w:rsidR="00281313" w:rsidRPr="00183984">
        <w:rPr>
          <w:rFonts w:ascii="Times New Roman" w:hAnsi="Times New Roman" w:cs="Times New Roman"/>
          <w:spacing w:val="-4"/>
          <w:sz w:val="28"/>
          <w:szCs w:val="28"/>
          <w:lang w:eastAsia="ru-RU"/>
        </w:rPr>
        <w:t>ах</w:t>
      </w:r>
      <w:r w:rsidRPr="00183984">
        <w:rPr>
          <w:rFonts w:ascii="Times New Roman" w:hAnsi="Times New Roman" w:cs="Times New Roman"/>
          <w:spacing w:val="-4"/>
          <w:sz w:val="28"/>
          <w:szCs w:val="28"/>
          <w:lang w:eastAsia="ru-RU"/>
        </w:rPr>
        <w:t xml:space="preserve"> физического самосовершенствования;</w:t>
      </w: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2.2. </w:t>
      </w:r>
      <w:r w:rsidR="00281313" w:rsidRPr="00183984">
        <w:rPr>
          <w:rFonts w:ascii="Times New Roman" w:hAnsi="Times New Roman" w:cs="Times New Roman"/>
          <w:spacing w:val="-4"/>
          <w:sz w:val="28"/>
          <w:szCs w:val="28"/>
          <w:lang w:eastAsia="ru-RU"/>
        </w:rPr>
        <w:t>Способствовать формированию умений</w:t>
      </w:r>
      <w:r w:rsidRPr="00183984">
        <w:rPr>
          <w:rFonts w:ascii="Times New Roman" w:hAnsi="Times New Roman" w:cs="Times New Roman"/>
          <w:spacing w:val="-4"/>
          <w:sz w:val="28"/>
          <w:szCs w:val="28"/>
          <w:lang w:eastAsia="ru-RU"/>
        </w:rPr>
        <w:t xml:space="preserve"> подбирать и применять методы и средства физической культуры </w:t>
      </w:r>
      <w:r w:rsidR="0005352D">
        <w:rPr>
          <w:rFonts w:ascii="Times New Roman" w:hAnsi="Times New Roman" w:cs="Times New Roman"/>
          <w:spacing w:val="-4"/>
          <w:sz w:val="28"/>
          <w:szCs w:val="28"/>
          <w:lang w:eastAsia="ru-RU"/>
        </w:rPr>
        <w:t xml:space="preserve">и спорта </w:t>
      </w:r>
      <w:r w:rsidRPr="00183984">
        <w:rPr>
          <w:rFonts w:ascii="Times New Roman" w:hAnsi="Times New Roman" w:cs="Times New Roman"/>
          <w:spacing w:val="-4"/>
          <w:sz w:val="28"/>
          <w:szCs w:val="28"/>
          <w:lang w:eastAsia="ru-RU"/>
        </w:rPr>
        <w:t>для совершенствования основных физических качеств;</w:t>
      </w: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2.3. </w:t>
      </w:r>
      <w:r w:rsidR="00281313" w:rsidRPr="00183984">
        <w:rPr>
          <w:rFonts w:ascii="Times New Roman" w:hAnsi="Times New Roman" w:cs="Times New Roman"/>
          <w:spacing w:val="-4"/>
          <w:sz w:val="28"/>
          <w:szCs w:val="28"/>
          <w:lang w:eastAsia="ru-RU"/>
        </w:rPr>
        <w:t>Способствовать формированию навыков</w:t>
      </w:r>
      <w:r w:rsidRPr="00183984">
        <w:rPr>
          <w:rFonts w:ascii="Times New Roman" w:hAnsi="Times New Roman" w:cs="Times New Roman"/>
          <w:spacing w:val="-4"/>
          <w:sz w:val="28"/>
          <w:szCs w:val="28"/>
          <w:lang w:eastAsia="ru-RU"/>
        </w:rPr>
        <w:t xml:space="preserve"> реализации программы совершенствования физических качеств.</w:t>
      </w:r>
    </w:p>
    <w:p w:rsidR="005E33AA" w:rsidRPr="00183984" w:rsidRDefault="005E33AA" w:rsidP="007D14CB">
      <w:pPr>
        <w:shd w:val="clear" w:color="auto" w:fill="FFFFFF"/>
        <w:tabs>
          <w:tab w:val="num" w:pos="900"/>
        </w:tabs>
        <w:spacing w:after="0" w:line="240" w:lineRule="auto"/>
        <w:jc w:val="both"/>
        <w:rPr>
          <w:rFonts w:ascii="Times New Roman" w:hAnsi="Times New Roman" w:cs="Times New Roman"/>
          <w:b/>
          <w:bCs/>
          <w:caps/>
          <w:sz w:val="28"/>
          <w:szCs w:val="28"/>
          <w:lang w:eastAsia="ru-RU"/>
        </w:rPr>
      </w:pPr>
    </w:p>
    <w:p w:rsidR="005E33AA" w:rsidRPr="00183984" w:rsidRDefault="005E33AA" w:rsidP="001A3963">
      <w:pPr>
        <w:shd w:val="clear" w:color="auto" w:fill="FFFFFF"/>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3. Место дисциплины (модуля) в структуре образовательной программы высшего образования</w:t>
      </w:r>
    </w:p>
    <w:p w:rsidR="005E33AA" w:rsidRPr="00183984" w:rsidRDefault="005E33AA" w:rsidP="007D14CB">
      <w:pPr>
        <w:shd w:val="clear" w:color="auto" w:fill="FFFFFF"/>
        <w:spacing w:after="0" w:line="240" w:lineRule="auto"/>
        <w:rPr>
          <w:rFonts w:ascii="Times New Roman" w:hAnsi="Times New Roman" w:cs="Times New Roman"/>
          <w:spacing w:val="-1"/>
          <w:sz w:val="24"/>
          <w:szCs w:val="24"/>
          <w:lang w:eastAsia="ru-RU"/>
        </w:rPr>
      </w:pPr>
    </w:p>
    <w:p w:rsidR="005E33AA" w:rsidRPr="00183984" w:rsidRDefault="005E33AA" w:rsidP="007D14CB">
      <w:pPr>
        <w:tabs>
          <w:tab w:val="left" w:pos="708"/>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Дисциплина «</w:t>
      </w:r>
      <w:r w:rsidR="00075C54" w:rsidRPr="00183984">
        <w:rPr>
          <w:rFonts w:ascii="Times New Roman" w:hAnsi="Times New Roman" w:cs="Times New Roman"/>
          <w:sz w:val="28"/>
          <w:szCs w:val="28"/>
          <w:lang w:eastAsia="ru-RU"/>
        </w:rPr>
        <w:t>Элективные дисциплины по физической культуре и спорту</w:t>
      </w:r>
      <w:r w:rsidRPr="00183984">
        <w:rPr>
          <w:rFonts w:ascii="Times New Roman" w:hAnsi="Times New Roman" w:cs="Times New Roman"/>
          <w:sz w:val="28"/>
          <w:szCs w:val="28"/>
          <w:lang w:eastAsia="ru-RU"/>
        </w:rPr>
        <w:t xml:space="preserve">» относится к </w:t>
      </w:r>
      <w:r w:rsidR="00075C54" w:rsidRPr="00183984">
        <w:rPr>
          <w:rFonts w:ascii="Times New Roman" w:hAnsi="Times New Roman" w:cs="Times New Roman"/>
          <w:sz w:val="28"/>
          <w:szCs w:val="28"/>
          <w:lang w:eastAsia="ru-RU"/>
        </w:rPr>
        <w:t>вариативной</w:t>
      </w:r>
      <w:r w:rsidRPr="00183984">
        <w:rPr>
          <w:rFonts w:ascii="Times New Roman" w:hAnsi="Times New Roman" w:cs="Times New Roman"/>
          <w:sz w:val="28"/>
          <w:szCs w:val="28"/>
          <w:lang w:eastAsia="ru-RU"/>
        </w:rPr>
        <w:t xml:space="preserve"> части дисциплин учебного плана.</w:t>
      </w:r>
    </w:p>
    <w:p w:rsidR="005E33AA" w:rsidRPr="00183984" w:rsidRDefault="00281313" w:rsidP="00B932D4">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 xml:space="preserve">Для изучения данной дисциплины необходимы знания, умения и навыки, формируемые предшествующими дисциплинами: </w:t>
      </w:r>
      <w:r w:rsidR="005E33AA" w:rsidRPr="00183984">
        <w:rPr>
          <w:rFonts w:ascii="Times New Roman" w:hAnsi="Times New Roman" w:cs="Times New Roman"/>
          <w:sz w:val="28"/>
          <w:szCs w:val="28"/>
          <w:lang w:eastAsia="ru-RU"/>
        </w:rPr>
        <w:t>«Физическая культура</w:t>
      </w:r>
      <w:r w:rsidR="00075C54" w:rsidRPr="00183984">
        <w:rPr>
          <w:rFonts w:ascii="Times New Roman" w:hAnsi="Times New Roman" w:cs="Times New Roman"/>
          <w:sz w:val="28"/>
          <w:szCs w:val="28"/>
          <w:lang w:eastAsia="ru-RU"/>
        </w:rPr>
        <w:t xml:space="preserve"> и спорт».</w:t>
      </w:r>
    </w:p>
    <w:p w:rsidR="005E33AA" w:rsidRPr="00183984" w:rsidRDefault="005E33AA" w:rsidP="001D42A7">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Перечень последующих дисциплин</w:t>
      </w:r>
      <w:r w:rsidR="00470A4D">
        <w:rPr>
          <w:rFonts w:ascii="Times New Roman" w:hAnsi="Times New Roman" w:cs="Times New Roman"/>
          <w:sz w:val="28"/>
          <w:szCs w:val="28"/>
          <w:lang w:eastAsia="ru-RU"/>
        </w:rPr>
        <w:t xml:space="preserve"> и практик</w:t>
      </w:r>
      <w:r w:rsidRPr="00183984">
        <w:rPr>
          <w:rFonts w:ascii="Times New Roman" w:hAnsi="Times New Roman" w:cs="Times New Roman"/>
          <w:sz w:val="28"/>
          <w:szCs w:val="28"/>
          <w:lang w:eastAsia="ru-RU"/>
        </w:rPr>
        <w:t>, для которых необходимы знания, умения и навыки, формируемые данной дисциплиной: «</w:t>
      </w:r>
      <w:r w:rsidR="00075C54" w:rsidRPr="00183984">
        <w:rPr>
          <w:rFonts w:ascii="Times New Roman" w:hAnsi="Times New Roman" w:cs="Times New Roman"/>
          <w:sz w:val="28"/>
          <w:szCs w:val="28"/>
          <w:lang w:eastAsia="ru-RU"/>
        </w:rPr>
        <w:t>Психология здоровья</w:t>
      </w:r>
      <w:r w:rsidRPr="00183984">
        <w:rPr>
          <w:rFonts w:ascii="Times New Roman" w:hAnsi="Times New Roman" w:cs="Times New Roman"/>
          <w:sz w:val="28"/>
          <w:szCs w:val="28"/>
          <w:lang w:eastAsia="ru-RU"/>
        </w:rPr>
        <w:t>»</w:t>
      </w:r>
      <w:r w:rsidR="0005352D">
        <w:rPr>
          <w:rFonts w:ascii="Times New Roman" w:hAnsi="Times New Roman" w:cs="Times New Roman"/>
          <w:sz w:val="28"/>
          <w:szCs w:val="28"/>
          <w:lang w:eastAsia="ru-RU"/>
        </w:rPr>
        <w:t>, педагогическая практика</w:t>
      </w:r>
      <w:r w:rsidRPr="00183984">
        <w:rPr>
          <w:rFonts w:ascii="Times New Roman" w:hAnsi="Times New Roman" w:cs="Times New Roman"/>
          <w:sz w:val="28"/>
          <w:szCs w:val="28"/>
          <w:lang w:eastAsia="ru-RU"/>
        </w:rPr>
        <w:t>.</w:t>
      </w:r>
    </w:p>
    <w:p w:rsidR="005E33AA" w:rsidRPr="00183984" w:rsidRDefault="005E33AA" w:rsidP="007D14CB">
      <w:pPr>
        <w:tabs>
          <w:tab w:val="center" w:pos="0"/>
          <w:tab w:val="left" w:pos="4860"/>
          <w:tab w:val="left" w:pos="9540"/>
        </w:tabs>
        <w:spacing w:after="0" w:line="240" w:lineRule="auto"/>
        <w:jc w:val="center"/>
        <w:rPr>
          <w:rFonts w:ascii="Times New Roman" w:hAnsi="Times New Roman" w:cs="Times New Roman"/>
          <w:b/>
          <w:bCs/>
          <w:sz w:val="28"/>
          <w:szCs w:val="28"/>
          <w:lang w:eastAsia="ru-RU"/>
        </w:rPr>
      </w:pPr>
    </w:p>
    <w:p w:rsidR="00281313" w:rsidRPr="00183984" w:rsidRDefault="00281313" w:rsidP="00281313">
      <w:pPr>
        <w:shd w:val="clear" w:color="auto" w:fill="FFFFFF"/>
        <w:tabs>
          <w:tab w:val="left" w:pos="1134"/>
        </w:tabs>
        <w:suppressAutoHyphens/>
        <w:spacing w:after="0" w:line="240" w:lineRule="auto"/>
        <w:jc w:val="center"/>
        <w:rPr>
          <w:rFonts w:ascii="Times New Roman" w:eastAsia="Times New Roman" w:hAnsi="Times New Roman" w:cs="Times New Roman"/>
          <w:b/>
          <w:caps/>
          <w:sz w:val="28"/>
          <w:szCs w:val="28"/>
          <w:lang w:eastAsia="ru-RU"/>
        </w:rPr>
      </w:pPr>
      <w:r w:rsidRPr="00183984">
        <w:rPr>
          <w:rFonts w:ascii="Times New Roman" w:eastAsia="Times New Roman" w:hAnsi="Times New Roman" w:cs="Times New Roman"/>
          <w:b/>
          <w:sz w:val="28"/>
          <w:szCs w:val="28"/>
          <w:lang w:eastAsia="ru-RU"/>
        </w:rPr>
        <w:t>4. П</w:t>
      </w:r>
      <w:r w:rsidRPr="00183984">
        <w:rPr>
          <w:rFonts w:ascii="Times New Roman"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183984">
        <w:rPr>
          <w:rFonts w:ascii="Times New Roman" w:eastAsia="Times New Roman" w:hAnsi="Times New Roman" w:cs="Times New Roman"/>
          <w:b/>
          <w:sz w:val="28"/>
          <w:szCs w:val="28"/>
          <w:lang w:eastAsia="ru-RU"/>
        </w:rPr>
        <w:t>образовательной программы высшего образования</w:t>
      </w:r>
    </w:p>
    <w:p w:rsidR="005E33AA" w:rsidRPr="00183984" w:rsidRDefault="005E33AA" w:rsidP="007D14CB">
      <w:pPr>
        <w:spacing w:after="0" w:line="240" w:lineRule="auto"/>
        <w:ind w:firstLine="709"/>
        <w:jc w:val="both"/>
        <w:rPr>
          <w:rFonts w:ascii="Times New Roman" w:hAnsi="Times New Roman" w:cs="Times New Roman"/>
          <w:i/>
          <w:iCs/>
          <w:sz w:val="24"/>
          <w:szCs w:val="24"/>
          <w:lang w:eastAsia="ru-RU"/>
        </w:rPr>
      </w:pPr>
    </w:p>
    <w:p w:rsidR="005E33AA" w:rsidRPr="00183984" w:rsidRDefault="005E33AA" w:rsidP="007D14CB">
      <w:pPr>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Процесс изучения дисциплины (модуля) «</w:t>
      </w:r>
      <w:r w:rsidR="00075C54" w:rsidRPr="00183984">
        <w:rPr>
          <w:rFonts w:ascii="Times New Roman" w:hAnsi="Times New Roman" w:cs="Times New Roman"/>
          <w:sz w:val="28"/>
          <w:szCs w:val="28"/>
          <w:lang w:eastAsia="ru-RU"/>
        </w:rPr>
        <w:t xml:space="preserve">Элективные дисциплины по физической культуре и спорту» </w:t>
      </w:r>
      <w:r w:rsidRPr="00183984">
        <w:rPr>
          <w:rFonts w:ascii="Times New Roman" w:hAnsi="Times New Roman" w:cs="Times New Roman"/>
          <w:sz w:val="28"/>
          <w:szCs w:val="28"/>
          <w:lang w:eastAsia="ru-RU"/>
        </w:rPr>
        <w:t>направлен на формирование у обучающихся следующих компетенций:</w:t>
      </w:r>
    </w:p>
    <w:p w:rsidR="005E33AA" w:rsidRPr="00183984" w:rsidRDefault="005E33AA" w:rsidP="007D14CB">
      <w:pPr>
        <w:spacing w:after="0" w:line="240" w:lineRule="auto"/>
        <w:ind w:firstLine="720"/>
        <w:jc w:val="both"/>
        <w:rPr>
          <w:rFonts w:ascii="Times New Roman" w:hAnsi="Times New Roman" w:cs="Times New Roman"/>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984"/>
        <w:gridCol w:w="1904"/>
        <w:gridCol w:w="1783"/>
        <w:gridCol w:w="1841"/>
      </w:tblGrid>
      <w:tr w:rsidR="005E33AA" w:rsidRPr="00183984" w:rsidTr="0005352D">
        <w:tc>
          <w:tcPr>
            <w:tcW w:w="648" w:type="dxa"/>
            <w:vMerge w:val="restart"/>
            <w:vAlign w:val="center"/>
          </w:tcPr>
          <w:p w:rsidR="005E33AA" w:rsidRPr="00183984" w:rsidRDefault="005E33AA" w:rsidP="0005352D">
            <w:pPr>
              <w:tabs>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п/п</w:t>
            </w:r>
          </w:p>
        </w:tc>
        <w:tc>
          <w:tcPr>
            <w:tcW w:w="1587" w:type="dxa"/>
            <w:vMerge w:val="restart"/>
            <w:vAlign w:val="center"/>
          </w:tcPr>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w:t>
            </w:r>
          </w:p>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компетенции</w:t>
            </w:r>
          </w:p>
        </w:tc>
        <w:tc>
          <w:tcPr>
            <w:tcW w:w="1984" w:type="dxa"/>
            <w:vMerge w:val="restart"/>
            <w:vAlign w:val="center"/>
          </w:tcPr>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компетенции</w:t>
            </w:r>
          </w:p>
        </w:tc>
        <w:tc>
          <w:tcPr>
            <w:tcW w:w="5528" w:type="dxa"/>
            <w:gridSpan w:val="3"/>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результате изучения дисциплины обучающиеся должны:</w:t>
            </w:r>
          </w:p>
        </w:tc>
      </w:tr>
      <w:tr w:rsidR="005E33AA" w:rsidRPr="00183984" w:rsidTr="0005352D">
        <w:tc>
          <w:tcPr>
            <w:tcW w:w="648"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587"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984"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904"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Знать</w:t>
            </w:r>
          </w:p>
        </w:tc>
        <w:tc>
          <w:tcPr>
            <w:tcW w:w="1783"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Уметь</w:t>
            </w:r>
          </w:p>
        </w:tc>
        <w:tc>
          <w:tcPr>
            <w:tcW w:w="1841"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Владеть</w:t>
            </w:r>
          </w:p>
        </w:tc>
      </w:tr>
      <w:tr w:rsidR="005E33AA" w:rsidRPr="00183984" w:rsidTr="0005352D">
        <w:tc>
          <w:tcPr>
            <w:tcW w:w="648"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587"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1984"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способностью использовать методы и средства физической культуры для </w:t>
            </w:r>
            <w:r w:rsidRPr="00183984">
              <w:rPr>
                <w:rFonts w:ascii="Times New Roman" w:hAnsi="Times New Roman" w:cs="Times New Roman"/>
                <w:sz w:val="24"/>
                <w:szCs w:val="24"/>
                <w:lang w:eastAsia="ru-RU"/>
              </w:rPr>
              <w:lastRenderedPageBreak/>
              <w:t>обеспечения полноценной социальной и профессиональной деятельности</w:t>
            </w:r>
          </w:p>
        </w:tc>
        <w:tc>
          <w:tcPr>
            <w:tcW w:w="1904"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роль и значение физической культуры в развитии общества и человека; роль </w:t>
            </w:r>
            <w:r w:rsidRPr="00183984">
              <w:rPr>
                <w:rFonts w:ascii="Times New Roman" w:hAnsi="Times New Roman" w:cs="Times New Roman"/>
                <w:sz w:val="24"/>
                <w:szCs w:val="24"/>
                <w:lang w:eastAsia="ru-RU"/>
              </w:rPr>
              <w:lastRenderedPageBreak/>
              <w:t>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w:t>
            </w:r>
          </w:p>
        </w:tc>
        <w:tc>
          <w:tcPr>
            <w:tcW w:w="1783"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управлять своим физическим здоровьем, самостоятельно заниматься </w:t>
            </w:r>
            <w:r w:rsidRPr="00183984">
              <w:rPr>
                <w:rFonts w:ascii="Times New Roman" w:hAnsi="Times New Roman" w:cs="Times New Roman"/>
                <w:sz w:val="24"/>
                <w:szCs w:val="24"/>
                <w:lang w:eastAsia="ru-RU"/>
              </w:rPr>
              <w:lastRenderedPageBreak/>
              <w:t>различными видами спорта, современными двигательными и оздоровительными системами</w:t>
            </w:r>
          </w:p>
        </w:tc>
        <w:tc>
          <w:tcPr>
            <w:tcW w:w="1841" w:type="dxa"/>
            <w:vAlign w:val="center"/>
          </w:tcPr>
          <w:p w:rsidR="005E33AA" w:rsidRPr="00183984" w:rsidRDefault="000B686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навыками разработки комплексов упражнений, направленных на укрепление </w:t>
            </w:r>
            <w:r w:rsidRPr="00183984">
              <w:rPr>
                <w:rFonts w:ascii="Times New Roman" w:hAnsi="Times New Roman" w:cs="Times New Roman"/>
                <w:sz w:val="24"/>
                <w:szCs w:val="24"/>
                <w:lang w:eastAsia="ru-RU"/>
              </w:rPr>
              <w:lastRenderedPageBreak/>
              <w:t>здоровья, навыками ведения здорового образа жизни</w:t>
            </w:r>
          </w:p>
        </w:tc>
      </w:tr>
    </w:tbl>
    <w:p w:rsidR="005E33AA" w:rsidRPr="00183984" w:rsidRDefault="005E33AA" w:rsidP="007D14CB">
      <w:pPr>
        <w:spacing w:after="0" w:line="240" w:lineRule="auto"/>
        <w:ind w:left="720"/>
        <w:jc w:val="both"/>
        <w:rPr>
          <w:rFonts w:ascii="Times New Roman" w:hAnsi="Times New Roman" w:cs="Times New Roman"/>
          <w:b/>
          <w:bCs/>
          <w:sz w:val="28"/>
          <w:szCs w:val="28"/>
          <w:lang w:eastAsia="ru-RU"/>
        </w:rPr>
      </w:pPr>
      <w:bookmarkStart w:id="0" w:name="_Toc385433578"/>
      <w:bookmarkStart w:id="1" w:name="_Toc385491864"/>
    </w:p>
    <w:p w:rsidR="005E33AA" w:rsidRPr="00183984" w:rsidRDefault="005E33AA" w:rsidP="00B932D4">
      <w:pPr>
        <w:tabs>
          <w:tab w:val="left" w:pos="1134"/>
        </w:tabs>
        <w:suppressAutoHyphen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ru-RU"/>
        </w:rPr>
        <w:t>5. Структура и содержание дисциплины (модуля)</w:t>
      </w:r>
    </w:p>
    <w:p w:rsidR="005E33AA" w:rsidRPr="00183984" w:rsidRDefault="005E33AA" w:rsidP="007D14CB">
      <w:pPr>
        <w:tabs>
          <w:tab w:val="right" w:leader="underscore" w:pos="9639"/>
        </w:tabs>
        <w:spacing w:after="0" w:line="240" w:lineRule="auto"/>
        <w:jc w:val="center"/>
        <w:rPr>
          <w:rFonts w:ascii="Times New Roman" w:hAnsi="Times New Roman" w:cs="Times New Roman"/>
          <w:sz w:val="28"/>
          <w:szCs w:val="28"/>
          <w:lang w:eastAsia="ru-RU"/>
        </w:rPr>
      </w:pPr>
    </w:p>
    <w:bookmarkEnd w:id="0"/>
    <w:bookmarkEnd w:id="1"/>
    <w:p w:rsidR="005E33AA" w:rsidRPr="00183984" w:rsidRDefault="005E33AA" w:rsidP="00B932D4">
      <w:pPr>
        <w:widowControl w:val="0"/>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 Структура дисциплины (модуля)</w:t>
      </w:r>
    </w:p>
    <w:p w:rsidR="005E33AA" w:rsidRPr="00183984" w:rsidRDefault="005E33AA" w:rsidP="00B932D4">
      <w:pPr>
        <w:widowControl w:val="0"/>
        <w:spacing w:after="0" w:line="240" w:lineRule="auto"/>
        <w:ind w:firstLine="709"/>
        <w:jc w:val="center"/>
        <w:rPr>
          <w:rFonts w:ascii="Times New Roman" w:hAnsi="Times New Roman" w:cs="Times New Roman"/>
          <w:b/>
          <w:bCs/>
          <w:sz w:val="28"/>
          <w:szCs w:val="28"/>
          <w:lang w:eastAsia="ru-RU"/>
        </w:rPr>
      </w:pPr>
    </w:p>
    <w:p w:rsidR="005E33AA" w:rsidRPr="00183984" w:rsidRDefault="005E33AA"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5.1.1. Объем дисциплины (модуля) и виды учебной работы по очной форме обучения</w:t>
      </w:r>
    </w:p>
    <w:p w:rsidR="005E33AA" w:rsidRPr="00183984" w:rsidRDefault="005E33AA" w:rsidP="007D14CB">
      <w:pPr>
        <w:widowControl w:val="0"/>
        <w:suppressAutoHyphens/>
        <w:spacing w:after="0" w:line="240" w:lineRule="auto"/>
        <w:rPr>
          <w:rFonts w:ascii="Times New Roman" w:hAnsi="Times New Roman" w:cs="Times New Roman"/>
          <w:sz w:val="24"/>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075C54" w:rsidRPr="00183984" w:rsidTr="00075C54">
        <w:trPr>
          <w:trHeight w:val="176"/>
        </w:trPr>
        <w:tc>
          <w:tcPr>
            <w:tcW w:w="1569" w:type="pct"/>
            <w:gridSpan w:val="2"/>
            <w:vMerge w:val="restar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075C54" w:rsidRPr="00183984" w:rsidRDefault="00075C54" w:rsidP="00075C54">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Семестр</w:t>
            </w:r>
          </w:p>
        </w:tc>
      </w:tr>
      <w:tr w:rsidR="00075C54" w:rsidRPr="00183984" w:rsidTr="00075C54">
        <w:tc>
          <w:tcPr>
            <w:tcW w:w="1569" w:type="pct"/>
            <w:gridSpan w:val="2"/>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2"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4</w:t>
            </w:r>
          </w:p>
        </w:tc>
        <w:tc>
          <w:tcPr>
            <w:tcW w:w="501"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5</w:t>
            </w:r>
          </w:p>
        </w:tc>
        <w:tc>
          <w:tcPr>
            <w:tcW w:w="500"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6</w:t>
            </w:r>
          </w:p>
        </w:tc>
      </w:tr>
      <w:tr w:rsidR="00075C54" w:rsidRPr="00183984" w:rsidTr="00075C54">
        <w:tc>
          <w:tcPr>
            <w:tcW w:w="1569" w:type="pct"/>
            <w:gridSpan w:val="2"/>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075C54" w:rsidRPr="00183984" w:rsidTr="00075C54">
        <w:trPr>
          <w:trHeight w:val="300"/>
        </w:trPr>
        <w:tc>
          <w:tcPr>
            <w:tcW w:w="1569" w:type="pct"/>
            <w:gridSpan w:val="2"/>
          </w:tcPr>
          <w:p w:rsidR="00075C54" w:rsidRPr="00183984" w:rsidRDefault="00075C54"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19</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075C54" w:rsidRPr="00183984" w:rsidTr="00075C54">
        <w:trPr>
          <w:trHeight w:val="596"/>
        </w:trPr>
        <w:tc>
          <w:tcPr>
            <w:tcW w:w="1569" w:type="pct"/>
            <w:gridSpan w:val="2"/>
          </w:tcPr>
          <w:p w:rsidR="00075C54" w:rsidRPr="00183984" w:rsidRDefault="00075C54"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19</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222</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35</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075C54" w:rsidRPr="00183984" w:rsidTr="00075C54">
        <w:tc>
          <w:tcPr>
            <w:tcW w:w="846" w:type="pct"/>
            <w:vMerge w:val="restar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075C54" w:rsidRPr="00183984" w:rsidTr="00075C54">
        <w:tc>
          <w:tcPr>
            <w:tcW w:w="846" w:type="pct"/>
            <w:vMerge/>
          </w:tcPr>
          <w:p w:rsidR="00075C54" w:rsidRPr="00183984" w:rsidRDefault="00075C54" w:rsidP="00075C54">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846" w:type="pct"/>
            <w:vMerge w:val="restar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r>
      <w:tr w:rsidR="00075C54" w:rsidRPr="00183984" w:rsidTr="00075C54">
        <w:tc>
          <w:tcPr>
            <w:tcW w:w="846" w:type="pct"/>
            <w:vMerge/>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075C54" w:rsidRPr="00183984" w:rsidRDefault="00075C54" w:rsidP="00470A4D">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зач. </w:t>
            </w:r>
            <w:r w:rsidR="00470A4D">
              <w:rPr>
                <w:rFonts w:ascii="Times New Roman" w:hAnsi="Times New Roman" w:cs="Times New Roman"/>
                <w:sz w:val="24"/>
                <w:szCs w:val="24"/>
                <w:lang w:eastAsia="ru-RU"/>
              </w:rPr>
              <w:t>е</w:t>
            </w:r>
            <w:r w:rsidRPr="00183984">
              <w:rPr>
                <w:rFonts w:ascii="Times New Roman" w:hAnsi="Times New Roman" w:cs="Times New Roman"/>
                <w:sz w:val="24"/>
                <w:szCs w:val="24"/>
                <w:lang w:eastAsia="ru-RU"/>
              </w:rPr>
              <w:t>д.</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spacing w:after="0" w:line="240" w:lineRule="auto"/>
        <w:jc w:val="both"/>
        <w:rPr>
          <w:rFonts w:ascii="Times New Roman" w:hAnsi="Times New Roman" w:cs="Times New Roman"/>
          <w:i/>
          <w:iCs/>
          <w:spacing w:val="-4"/>
          <w:sz w:val="28"/>
          <w:szCs w:val="28"/>
          <w:lang w:eastAsia="ru-RU"/>
        </w:rPr>
      </w:pPr>
    </w:p>
    <w:p w:rsidR="005E33AA" w:rsidRPr="00183984" w:rsidRDefault="005E33AA"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lastRenderedPageBreak/>
        <w:t>5.1.2. Объем дисциплины (модуля) и виды учебной работы по заочной форме обучения</w:t>
      </w:r>
    </w:p>
    <w:p w:rsidR="000B686A" w:rsidRPr="00183984" w:rsidRDefault="000B686A" w:rsidP="007D14CB">
      <w:pPr>
        <w:widowControl w:val="0"/>
        <w:suppressAutoHyphens/>
        <w:spacing w:after="0" w:line="240" w:lineRule="auto"/>
        <w:rPr>
          <w:rFonts w:ascii="Times New Roman" w:hAnsi="Times New Roman" w:cs="Times New Roman"/>
          <w:sz w:val="28"/>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A61E89" w:rsidRPr="00183984" w:rsidTr="00274D2B">
        <w:tc>
          <w:tcPr>
            <w:tcW w:w="1569" w:type="pct"/>
            <w:gridSpan w:val="2"/>
            <w:vMerge w:val="restar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A61E89" w:rsidRPr="00183984" w:rsidRDefault="00A61E89" w:rsidP="00274D2B">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Курс</w:t>
            </w:r>
          </w:p>
        </w:tc>
      </w:tr>
      <w:tr w:rsidR="00A61E89" w:rsidRPr="00183984" w:rsidTr="00274D2B">
        <w:tc>
          <w:tcPr>
            <w:tcW w:w="1569" w:type="pct"/>
            <w:gridSpan w:val="2"/>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2"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1"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0"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r>
      <w:tr w:rsidR="00A61E89" w:rsidRPr="00183984" w:rsidTr="00274D2B">
        <w:tc>
          <w:tcPr>
            <w:tcW w:w="1569" w:type="pct"/>
            <w:gridSpan w:val="2"/>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A61E89" w:rsidRPr="00183984" w:rsidTr="00274D2B">
        <w:trPr>
          <w:trHeight w:val="300"/>
        </w:trPr>
        <w:tc>
          <w:tcPr>
            <w:tcW w:w="1569" w:type="pct"/>
            <w:gridSpan w:val="2"/>
          </w:tcPr>
          <w:p w:rsidR="00A61E89" w:rsidRPr="00183984" w:rsidRDefault="00A61E8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A61E89" w:rsidRPr="00183984" w:rsidTr="00274D2B">
        <w:trPr>
          <w:trHeight w:val="596"/>
        </w:trPr>
        <w:tc>
          <w:tcPr>
            <w:tcW w:w="1569" w:type="pct"/>
            <w:gridSpan w:val="2"/>
          </w:tcPr>
          <w:p w:rsidR="00A61E89" w:rsidRPr="00183984" w:rsidRDefault="00A61E8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A61E89" w:rsidRPr="00183984" w:rsidTr="00274D2B">
        <w:tc>
          <w:tcPr>
            <w:tcW w:w="846" w:type="pct"/>
            <w:vMerge w:val="restar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A61E89" w:rsidRPr="00183984" w:rsidTr="00274D2B">
        <w:tc>
          <w:tcPr>
            <w:tcW w:w="846" w:type="pct"/>
            <w:vMerge/>
          </w:tcPr>
          <w:p w:rsidR="00A61E89" w:rsidRPr="00183984" w:rsidRDefault="00A61E8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r w:rsidR="00A61E89" w:rsidRPr="00183984" w:rsidTr="00274D2B">
        <w:tc>
          <w:tcPr>
            <w:tcW w:w="846" w:type="pct"/>
            <w:vMerge w:val="restar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r>
      <w:tr w:rsidR="00A61E89" w:rsidRPr="00183984" w:rsidTr="00274D2B">
        <w:tc>
          <w:tcPr>
            <w:tcW w:w="846" w:type="pct"/>
            <w:vMerge/>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A61E89" w:rsidRPr="00183984" w:rsidRDefault="00A61E89" w:rsidP="00470A4D">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зач. </w:t>
            </w:r>
            <w:r w:rsidR="00470A4D">
              <w:rPr>
                <w:rFonts w:ascii="Times New Roman" w:hAnsi="Times New Roman" w:cs="Times New Roman"/>
                <w:sz w:val="24"/>
                <w:szCs w:val="24"/>
                <w:lang w:eastAsia="ru-RU"/>
              </w:rPr>
              <w:t>е</w:t>
            </w:r>
            <w:r w:rsidRPr="00183984">
              <w:rPr>
                <w:rFonts w:ascii="Times New Roman" w:hAnsi="Times New Roman" w:cs="Times New Roman"/>
                <w:sz w:val="24"/>
                <w:szCs w:val="24"/>
                <w:lang w:eastAsia="ru-RU"/>
              </w:rPr>
              <w:t>д.</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spacing w:after="0" w:line="240" w:lineRule="auto"/>
        <w:jc w:val="both"/>
        <w:rPr>
          <w:rFonts w:ascii="Times New Roman" w:hAnsi="Times New Roman" w:cs="Times New Roman"/>
          <w:i/>
          <w:iCs/>
          <w:spacing w:val="-4"/>
          <w:sz w:val="28"/>
          <w:szCs w:val="28"/>
          <w:lang w:eastAsia="ru-RU"/>
        </w:rPr>
      </w:pPr>
    </w:p>
    <w:p w:rsidR="005E33AA" w:rsidRPr="00183984" w:rsidRDefault="005E33AA" w:rsidP="00B932D4">
      <w:pPr>
        <w:tabs>
          <w:tab w:val="left" w:pos="1985"/>
        </w:tabs>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5.2. Содержание дисциплины (модуля)</w:t>
      </w:r>
    </w:p>
    <w:p w:rsidR="005E33AA" w:rsidRPr="00183984" w:rsidRDefault="005E33AA" w:rsidP="00B932D4">
      <w:pPr>
        <w:tabs>
          <w:tab w:val="num" w:pos="900"/>
        </w:tabs>
        <w:spacing w:after="0" w:line="240" w:lineRule="auto"/>
        <w:jc w:val="both"/>
        <w:rPr>
          <w:rFonts w:ascii="Times New Roman" w:hAnsi="Times New Roman" w:cs="Times New Roman"/>
          <w:sz w:val="28"/>
          <w:szCs w:val="28"/>
          <w:lang w:eastAsia="ru-RU"/>
        </w:rPr>
      </w:pPr>
    </w:p>
    <w:p w:rsidR="005E33AA" w:rsidRPr="00183984" w:rsidRDefault="005E33AA" w:rsidP="004B3B8A">
      <w:pPr>
        <w:widowControl w:val="0"/>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 Содержание дисциплины</w:t>
      </w:r>
      <w:r w:rsidRPr="00183984">
        <w:rPr>
          <w:rFonts w:ascii="Times New Roman" w:hAnsi="Times New Roman" w:cs="Times New Roman"/>
          <w:sz w:val="20"/>
          <w:szCs w:val="20"/>
          <w:lang w:eastAsia="ar-SA"/>
        </w:rPr>
        <w:t xml:space="preserve"> </w:t>
      </w:r>
      <w:r w:rsidRPr="00183984">
        <w:rPr>
          <w:rFonts w:ascii="Times New Roman" w:hAnsi="Times New Roman" w:cs="Times New Roman"/>
          <w:sz w:val="28"/>
          <w:szCs w:val="28"/>
          <w:lang w:eastAsia="ar-SA"/>
        </w:rPr>
        <w:t>(модуля) по очной форме обучения</w:t>
      </w:r>
    </w:p>
    <w:p w:rsidR="005E33AA" w:rsidRPr="00183984" w:rsidRDefault="005E33AA" w:rsidP="007D14CB">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lang w:eastAsia="ar-SA"/>
        </w:rPr>
      </w:pPr>
    </w:p>
    <w:p w:rsidR="008F0C87" w:rsidRPr="00183984" w:rsidRDefault="008F0C87"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5.2.1.1. Введение в элективные дисциплины по физической культуре и спорту</w:t>
      </w:r>
    </w:p>
    <w:p w:rsidR="008F0C87" w:rsidRPr="00183984" w:rsidRDefault="008F0C87"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6"/>
        <w:gridCol w:w="589"/>
        <w:gridCol w:w="608"/>
        <w:gridCol w:w="1365"/>
        <w:gridCol w:w="1367"/>
        <w:gridCol w:w="1294"/>
      </w:tblGrid>
      <w:tr w:rsidR="00281313" w:rsidRPr="00183984" w:rsidTr="008F0C87">
        <w:trPr>
          <w:cantSplit/>
          <w:tblHeader/>
        </w:trPr>
        <w:tc>
          <w:tcPr>
            <w:tcW w:w="1210" w:type="pct"/>
            <w:vMerge w:val="restart"/>
            <w:tcBorders>
              <w:top w:val="single" w:sz="6" w:space="0" w:color="auto"/>
              <w:left w:val="single" w:sz="6" w:space="0" w:color="auto"/>
              <w:bottom w:val="nil"/>
              <w:right w:val="nil"/>
            </w:tcBorders>
            <w:vAlign w:val="center"/>
          </w:tcPr>
          <w:p w:rsidR="00281313" w:rsidRPr="00183984" w:rsidRDefault="00281313" w:rsidP="00281313">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52" w:type="pct"/>
            <w:vMerge w:val="restart"/>
            <w:tcBorders>
              <w:top w:val="single" w:sz="6" w:space="0" w:color="auto"/>
              <w:left w:val="single" w:sz="6" w:space="0" w:color="auto"/>
              <w:right w:val="single" w:sz="6" w:space="0" w:color="auto"/>
            </w:tcBorders>
            <w:tcMar>
              <w:left w:w="28" w:type="dxa"/>
              <w:right w:w="28" w:type="dxa"/>
            </w:tcMar>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75" w:type="pct"/>
            <w:gridSpan w:val="3"/>
            <w:tcBorders>
              <w:top w:val="single" w:sz="6" w:space="0" w:color="auto"/>
              <w:left w:val="single" w:sz="6" w:space="0" w:color="auto"/>
              <w:bottom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35" w:type="pct"/>
            <w:vMerge w:val="restart"/>
            <w:tcBorders>
              <w:top w:val="single" w:sz="6" w:space="0" w:color="auto"/>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530" w:type="pct"/>
            <w:vMerge w:val="restart"/>
            <w:tcBorders>
              <w:top w:val="single" w:sz="6" w:space="0" w:color="auto"/>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98" w:type="pct"/>
            <w:vMerge w:val="restart"/>
            <w:tcBorders>
              <w:top w:val="single" w:sz="6" w:space="0" w:color="auto"/>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281313" w:rsidRPr="00183984" w:rsidTr="008F0C87">
        <w:trPr>
          <w:cantSplit/>
          <w:tblHeader/>
        </w:trPr>
        <w:tc>
          <w:tcPr>
            <w:tcW w:w="1210" w:type="pct"/>
            <w:vMerge/>
            <w:tcBorders>
              <w:top w:val="single" w:sz="6" w:space="0" w:color="auto"/>
              <w:left w:val="single" w:sz="6" w:space="0" w:color="auto"/>
              <w:bottom w:val="nil"/>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975" w:type="pct"/>
            <w:gridSpan w:val="3"/>
            <w:tcBorders>
              <w:top w:val="single" w:sz="6" w:space="0" w:color="auto"/>
              <w:left w:val="single" w:sz="6" w:space="0" w:color="auto"/>
              <w:bottom w:val="single" w:sz="4"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35" w:type="pct"/>
            <w:vMerge/>
            <w:tcBorders>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p>
        </w:tc>
      </w:tr>
      <w:tr w:rsidR="00281313" w:rsidRPr="00183984" w:rsidTr="008F0C87">
        <w:trPr>
          <w:cantSplit/>
          <w:tblHeader/>
        </w:trPr>
        <w:tc>
          <w:tcPr>
            <w:tcW w:w="1210" w:type="pct"/>
            <w:vMerge/>
            <w:tcBorders>
              <w:top w:val="single" w:sz="6" w:space="0" w:color="auto"/>
              <w:left w:val="single" w:sz="6" w:space="0" w:color="auto"/>
              <w:bottom w:val="nil"/>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bottom w:val="single" w:sz="4"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327"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34"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35"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r>
      <w:tr w:rsidR="00281313" w:rsidRPr="00183984" w:rsidTr="008F0C87">
        <w:trPr>
          <w:cantSplit/>
          <w:tblHeader/>
        </w:trPr>
        <w:tc>
          <w:tcPr>
            <w:tcW w:w="121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52"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27"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35"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53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98"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C38A2" w:rsidRPr="00183984" w:rsidTr="008F0C87">
        <w:trPr>
          <w:cantSplit/>
        </w:trPr>
        <w:tc>
          <w:tcPr>
            <w:tcW w:w="1210" w:type="pct"/>
            <w:tcBorders>
              <w:top w:val="nil"/>
              <w:left w:val="single" w:sz="4" w:space="0" w:color="auto"/>
              <w:bottom w:val="single" w:sz="4" w:space="0" w:color="auto"/>
              <w:right w:val="single" w:sz="4" w:space="0" w:color="auto"/>
            </w:tcBorders>
            <w:vAlign w:val="center"/>
          </w:tcPr>
          <w:p w:rsidR="003C38A2" w:rsidRPr="00183984" w:rsidRDefault="003C38A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1. </w:t>
            </w:r>
            <w:r w:rsidR="008F0C87" w:rsidRPr="00183984">
              <w:rPr>
                <w:rFonts w:ascii="Times New Roman" w:hAnsi="Times New Roman" w:cs="Times New Roman"/>
                <w:sz w:val="24"/>
                <w:szCs w:val="24"/>
                <w:lang w:eastAsia="ru-RU"/>
              </w:rPr>
              <w:t>Основы общей физической подготовки</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nil"/>
              <w:left w:val="single" w:sz="4" w:space="0" w:color="auto"/>
              <w:bottom w:val="single" w:sz="4" w:space="0" w:color="auto"/>
              <w:right w:val="single" w:sz="4" w:space="0" w:color="auto"/>
            </w:tcBorders>
            <w:vAlign w:val="center"/>
          </w:tcPr>
          <w:p w:rsidR="003C38A2" w:rsidRPr="00183984" w:rsidRDefault="003C38A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2. </w:t>
            </w:r>
            <w:r w:rsidR="008F0C87" w:rsidRPr="00183984">
              <w:rPr>
                <w:rFonts w:ascii="Times New Roman" w:hAnsi="Times New Roman" w:cs="Times New Roman"/>
                <w:sz w:val="24"/>
                <w:szCs w:val="24"/>
                <w:lang w:eastAsia="ru-RU"/>
              </w:rPr>
              <w:t>Основы настольного тенниса</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Тема 3. </w:t>
            </w:r>
            <w:r w:rsidR="008F0C87" w:rsidRPr="00183984">
              <w:rPr>
                <w:rFonts w:ascii="Times New Roman" w:hAnsi="Times New Roman" w:cs="Times New Roman"/>
                <w:sz w:val="24"/>
                <w:szCs w:val="24"/>
                <w:lang w:eastAsia="ru-RU"/>
              </w:rPr>
              <w:t>Основы шахмат</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w:t>
            </w:r>
            <w:r w:rsidR="008F0C87" w:rsidRPr="00183984">
              <w:rPr>
                <w:rFonts w:ascii="Times New Roman" w:hAnsi="Times New Roman" w:cs="Times New Roman"/>
                <w:sz w:val="24"/>
                <w:szCs w:val="24"/>
                <w:lang w:eastAsia="ru-RU"/>
              </w:rPr>
              <w:t xml:space="preserve"> Основы здорового образа жизни и здоровьесбережения</w:t>
            </w:r>
            <w:r w:rsidRPr="00183984">
              <w:rPr>
                <w:rFonts w:ascii="Times New Roman" w:hAnsi="Times New Roman" w:cs="Times New Roman"/>
                <w:sz w:val="24"/>
                <w:szCs w:val="24"/>
                <w:lang w:eastAsia="ru-RU"/>
              </w:rPr>
              <w:t xml:space="preserve"> </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9</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8F0C8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852"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98"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75C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281313"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52"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30"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98"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sidR="00086BA9">
        <w:rPr>
          <w:rFonts w:ascii="Times New Roman" w:hAnsi="Times New Roman" w:cs="Times New Roman"/>
          <w:sz w:val="28"/>
          <w:szCs w:val="28"/>
          <w:lang w:eastAsia="ru-RU"/>
        </w:rPr>
        <w:t xml:space="preserve"> физической подготовки – 10 ч</w:t>
      </w:r>
      <w:r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Default="00086BA9" w:rsidP="00205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Система физического воспитания в России Роль физической культуры в жизни человека и общества.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Исторические аспекты физической культуры. Роль двигательной деятельности в здоровом образе жизни человека.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Нетрадиционные виды движений и их влияние на здоровье человека.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 xml:space="preserve">Олимпийские виды спорта.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w:t>
      </w:r>
      <w:r w:rsidRPr="00086BA9">
        <w:rPr>
          <w:rFonts w:ascii="Times New Roman" w:hAnsi="Times New Roman" w:cs="Times New Roman"/>
          <w:spacing w:val="-4"/>
          <w:sz w:val="28"/>
          <w:szCs w:val="28"/>
          <w:lang w:eastAsia="ru-RU"/>
        </w:rPr>
        <w:tab/>
        <w:t xml:space="preserve">Параолимпийские виды спорта. Олимпийские чемпионы Кузбасса.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6.</w:t>
      </w:r>
      <w:r w:rsidRPr="00086BA9">
        <w:rPr>
          <w:rFonts w:ascii="Times New Roman" w:hAnsi="Times New Roman" w:cs="Times New Roman"/>
          <w:spacing w:val="-4"/>
          <w:sz w:val="28"/>
          <w:szCs w:val="28"/>
          <w:lang w:eastAsia="ru-RU"/>
        </w:rPr>
        <w:tab/>
        <w:t xml:space="preserve">Роль Олимпийского движения для современного общества.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7.</w:t>
      </w:r>
      <w:r w:rsidRPr="00086BA9">
        <w:rPr>
          <w:rFonts w:ascii="Times New Roman" w:hAnsi="Times New Roman" w:cs="Times New Roman"/>
          <w:spacing w:val="-4"/>
          <w:sz w:val="28"/>
          <w:szCs w:val="28"/>
          <w:lang w:eastAsia="ru-RU"/>
        </w:rPr>
        <w:tab/>
        <w:t xml:space="preserve">Характеристика вида спорта (на выбор).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8.</w:t>
      </w:r>
      <w:r w:rsidRPr="00086BA9">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9.</w:t>
      </w:r>
      <w:r w:rsidRPr="00086BA9">
        <w:rPr>
          <w:rFonts w:ascii="Times New Roman" w:hAnsi="Times New Roman" w:cs="Times New Roman"/>
          <w:spacing w:val="-4"/>
          <w:sz w:val="28"/>
          <w:szCs w:val="28"/>
          <w:lang w:eastAsia="ru-RU"/>
        </w:rPr>
        <w:tab/>
        <w:t xml:space="preserve">Физическая культура и вредные привычки. </w:t>
      </w:r>
    </w:p>
    <w:p w:rsidR="0020594F"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10.</w:t>
      </w:r>
      <w:r w:rsidRPr="00086BA9">
        <w:rPr>
          <w:rFonts w:ascii="Times New Roman" w:hAnsi="Times New Roman" w:cs="Times New Roman"/>
          <w:spacing w:val="-4"/>
          <w:sz w:val="28"/>
          <w:szCs w:val="28"/>
          <w:lang w:eastAsia="ru-RU"/>
        </w:rPr>
        <w:tab/>
        <w:t>Методы контроля и самоконтроля при занятиях физической культурой и спортом.</w:t>
      </w:r>
    </w:p>
    <w:p w:rsidR="00086BA9" w:rsidRPr="00183984"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sidR="00086BA9">
        <w:rPr>
          <w:rFonts w:ascii="Times New Roman" w:hAnsi="Times New Roman" w:cs="Times New Roman"/>
          <w:sz w:val="28"/>
          <w:szCs w:val="28"/>
          <w:lang w:eastAsia="ru-RU"/>
        </w:rPr>
        <w:t>12 ч</w:t>
      </w:r>
      <w:r w:rsidR="00086BA9"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05352D" w:rsidRPr="00183984">
        <w:rPr>
          <w:rFonts w:ascii="Times New Roman" w:hAnsi="Times New Roman" w:cs="Times New Roman"/>
          <w:spacing w:val="-4"/>
          <w:sz w:val="28"/>
          <w:szCs w:val="28"/>
          <w:lang w:eastAsia="ru-RU"/>
        </w:rPr>
        <w:t xml:space="preserve">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w:t>
      </w:r>
      <w:r w:rsidR="0020594F"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r w:rsidR="0005352D">
        <w:rPr>
          <w:rFonts w:ascii="Times New Roman" w:hAnsi="Times New Roman" w:cs="Times New Roman"/>
          <w:spacing w:val="-4"/>
          <w:sz w:val="28"/>
          <w:szCs w:val="28"/>
          <w:lang w:eastAsia="ru-RU"/>
        </w:rPr>
        <w:t xml:space="preserve"> Техника игры в настольный теннис.</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Техника безопасности при проведении занятий по настольному теннису.</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Правила игры в настольный теннис.</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Упражнения:</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 Игра накатом слева по левой диагонали</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 Игра накатом справа по правой диагонали</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 Игра накатом слева по прямой</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 Игра накатом справа по прямой</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5. Игра накатом и смэш.</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6. «Треугольник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7. «Треугольник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8. «Малый треугольник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9. «Малый треугольник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10. «Восьмерка»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11. «Перескок в левом углу»</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12. «Веер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13. «Веер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14. «Веер накатом слева с перескоком»</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15. «Веер с игрой только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16. «Двойной веер»</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Средства и методы спортивной тренировки для развития физических качеств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 xml:space="preserve">Двигательные качества человека и методы их развития.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w:t>
      </w:r>
      <w:r w:rsidRPr="00086BA9">
        <w:rPr>
          <w:rFonts w:ascii="Times New Roman" w:hAnsi="Times New Roman" w:cs="Times New Roman"/>
          <w:sz w:val="28"/>
          <w:szCs w:val="28"/>
        </w:rPr>
        <w:tab/>
        <w:t xml:space="preserve">Здоровый образ жизни в произведениях мировой литературы. </w:t>
      </w:r>
    </w:p>
    <w:p w:rsidR="0020594F"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w:t>
      </w:r>
      <w:r w:rsidRPr="00086BA9">
        <w:rPr>
          <w:rFonts w:ascii="Times New Roman" w:hAnsi="Times New Roman" w:cs="Times New Roman"/>
          <w:sz w:val="28"/>
          <w:szCs w:val="28"/>
        </w:rPr>
        <w:tab/>
        <w:t>Научные основы физической культуры и ее связь с другими науками.</w:t>
      </w:r>
    </w:p>
    <w:p w:rsidR="00086BA9" w:rsidRPr="00183984"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sidR="00086BA9">
        <w:rPr>
          <w:rFonts w:ascii="Times New Roman" w:hAnsi="Times New Roman" w:cs="Times New Roman"/>
          <w:sz w:val="28"/>
          <w:szCs w:val="28"/>
          <w:lang w:eastAsia="ru-RU"/>
        </w:rPr>
        <w:t>16 ч</w:t>
      </w:r>
      <w:r w:rsidR="00086BA9" w:rsidRPr="00183984">
        <w:rPr>
          <w:rFonts w:ascii="Times New Roman" w:hAnsi="Times New Roman" w:cs="Times New Roman"/>
          <w:sz w:val="28"/>
          <w:szCs w:val="28"/>
          <w:lang w:eastAsia="ru-RU"/>
        </w:rPr>
        <w:t>.</w:t>
      </w:r>
    </w:p>
    <w:p w:rsidR="0005352D" w:rsidRDefault="00086BA9" w:rsidP="0005352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 xml:space="preserve">Рождение шахмат. От чатуранги к шатранджу. Шахматы проникают в Европу. Чемпионы мира по шахматам. Выдающиеся шахматисты </w:t>
      </w:r>
      <w:r w:rsidR="0020594F" w:rsidRPr="00183984">
        <w:rPr>
          <w:rFonts w:ascii="Times New Roman" w:hAnsi="Times New Roman" w:cs="Times New Roman"/>
          <w:spacing w:val="-4"/>
          <w:sz w:val="28"/>
          <w:szCs w:val="28"/>
          <w:lang w:eastAsia="ru-RU"/>
        </w:rPr>
        <w:lastRenderedPageBreak/>
        <w:t>нашего времени. Шахматные правила FIDE. Этика шахматной борьбы.</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sidR="0005352D">
        <w:rPr>
          <w:rFonts w:ascii="Times New Roman" w:hAnsi="Times New Roman" w:cs="Times New Roman"/>
          <w:spacing w:val="-4"/>
          <w:sz w:val="28"/>
          <w:szCs w:val="28"/>
          <w:lang w:eastAsia="ru-RU"/>
        </w:rPr>
        <w:t xml:space="preserve">фигур. Ценность шахматных фигур. </w:t>
      </w:r>
      <w:r w:rsidR="0005352D"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Правила хода и взятия каждой из фигур</w:t>
      </w:r>
      <w:r w:rsidR="0005352D">
        <w:rPr>
          <w:rFonts w:ascii="Times New Roman" w:hAnsi="Times New Roman" w:cs="Times New Roman"/>
          <w:spacing w:val="-4"/>
          <w:sz w:val="28"/>
          <w:szCs w:val="28"/>
          <w:lang w:eastAsia="ru-RU"/>
        </w:rPr>
        <w:t>.</w:t>
      </w:r>
    </w:p>
    <w:p w:rsidR="00086BA9" w:rsidRDefault="00086BA9" w:rsidP="00053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Возникновение шахмат;</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Появление шахмат в Европе;</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Шахматные правила;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Шахматная этика.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Шахматы в культуре стран Арабского Халифата.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Проникновение шахмат в Европу. </w:t>
      </w:r>
    </w:p>
    <w:p w:rsid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Запрет шахмат церковью. </w:t>
      </w:r>
    </w:p>
    <w:p w:rsid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5E33AA" w:rsidRPr="00183984" w:rsidRDefault="0020594F"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sidR="00086BA9">
        <w:rPr>
          <w:rFonts w:ascii="Times New Roman" w:hAnsi="Times New Roman" w:cs="Times New Roman"/>
          <w:sz w:val="28"/>
          <w:szCs w:val="28"/>
          <w:lang w:eastAsia="ru-RU"/>
        </w:rPr>
        <w:t>13 ч</w:t>
      </w:r>
      <w:r w:rsidR="00086BA9"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086BA9" w:rsidRDefault="00086BA9" w:rsidP="00205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 для обсуждения:</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 Понятие о здоровье.</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Здоровье как свойство организма.</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 Современные тенденции состояния здоровья населения РФ.</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 Патогенетическая и салютогенетическая модели здоровья.</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 Болезни цивилизации</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Задания: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В малых группах: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а) Дать определение здоровья;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б) Представить компоненты здоровья;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1.</w:t>
      </w:r>
      <w:r w:rsidRPr="00086BA9">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Факторы, формирующие здоровье детей. Критерии здоровья.</w:t>
      </w:r>
    </w:p>
    <w:p w:rsidR="0005352D" w:rsidRDefault="0005352D"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20594F" w:rsidRDefault="0020594F"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5.2.1.2. Общая физическая подготовка</w:t>
      </w:r>
    </w:p>
    <w:p w:rsidR="00FE26B0" w:rsidRDefault="00FE26B0"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BC019A" w:rsidRPr="00183984" w:rsidTr="0005352D">
        <w:trPr>
          <w:cantSplit/>
          <w:tblHeader/>
        </w:trPr>
        <w:tc>
          <w:tcPr>
            <w:tcW w:w="1174" w:type="pct"/>
            <w:vMerge w:val="restart"/>
            <w:tcBorders>
              <w:top w:val="single" w:sz="6" w:space="0" w:color="auto"/>
              <w:left w:val="single" w:sz="6" w:space="0" w:color="auto"/>
              <w:bottom w:val="nil"/>
              <w:right w:val="nil"/>
            </w:tcBorders>
            <w:vAlign w:val="center"/>
          </w:tcPr>
          <w:p w:rsidR="0020594F" w:rsidRPr="00183984" w:rsidRDefault="0020594F" w:rsidP="0020594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20594F" w:rsidRPr="00183984" w:rsidRDefault="0020594F" w:rsidP="00274D2B">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20594F" w:rsidRPr="00183984" w:rsidRDefault="0020594F" w:rsidP="00274D2B">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20594F" w:rsidRPr="00183984" w:rsidRDefault="0020594F" w:rsidP="0020594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BC019A" w:rsidRPr="00183984" w:rsidTr="0005352D">
        <w:trPr>
          <w:cantSplit/>
          <w:tblHeader/>
        </w:trPr>
        <w:tc>
          <w:tcPr>
            <w:tcW w:w="1174" w:type="pct"/>
            <w:vMerge/>
            <w:tcBorders>
              <w:top w:val="single" w:sz="6" w:space="0" w:color="auto"/>
              <w:left w:val="single" w:sz="6" w:space="0" w:color="auto"/>
              <w:bottom w:val="nil"/>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20594F" w:rsidRPr="00183984" w:rsidRDefault="0020594F" w:rsidP="0020594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20594F" w:rsidRPr="00183984" w:rsidRDefault="0020594F" w:rsidP="0020594F">
            <w:pPr>
              <w:suppressAutoHyphens/>
              <w:spacing w:after="0" w:line="240" w:lineRule="auto"/>
              <w:jc w:val="center"/>
              <w:rPr>
                <w:rFonts w:ascii="Times New Roman" w:hAnsi="Times New Roman" w:cs="Times New Roman"/>
                <w:sz w:val="24"/>
                <w:szCs w:val="24"/>
                <w:lang w:eastAsia="ru-RU"/>
              </w:rPr>
            </w:pPr>
          </w:p>
        </w:tc>
      </w:tr>
      <w:tr w:rsidR="00BC019A" w:rsidRPr="00183984" w:rsidTr="0005352D">
        <w:trPr>
          <w:cantSplit/>
          <w:tblHeader/>
        </w:trPr>
        <w:tc>
          <w:tcPr>
            <w:tcW w:w="1174" w:type="pct"/>
            <w:vMerge/>
            <w:tcBorders>
              <w:top w:val="single" w:sz="6" w:space="0" w:color="auto"/>
              <w:left w:val="single" w:sz="6" w:space="0" w:color="auto"/>
              <w:bottom w:val="nil"/>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r>
      <w:tr w:rsidR="00BC019A" w:rsidRPr="00183984" w:rsidTr="0005352D">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BC019A" w:rsidRPr="00183984" w:rsidTr="0005352D">
        <w:trPr>
          <w:cantSplit/>
        </w:trPr>
        <w:tc>
          <w:tcPr>
            <w:tcW w:w="1174" w:type="pct"/>
            <w:tcBorders>
              <w:top w:val="nil"/>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подготовка к устному опросу, </w:t>
            </w:r>
            <w:r w:rsidR="0020594F" w:rsidRPr="00183984">
              <w:rPr>
                <w:rFonts w:ascii="Times New Roman" w:hAnsi="Times New Roman" w:cs="Times New Roman"/>
                <w:sz w:val="24"/>
                <w:szCs w:val="24"/>
                <w:lang w:eastAsia="ru-RU"/>
              </w:rPr>
              <w:t>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устный опрос, </w:t>
            </w:r>
            <w:r w:rsidR="0020594F" w:rsidRPr="00183984">
              <w:rPr>
                <w:rFonts w:ascii="Times New Roman" w:hAnsi="Times New Roman" w:cs="Times New Roman"/>
                <w:sz w:val="24"/>
                <w:szCs w:val="24"/>
                <w:lang w:eastAsia="ru-RU"/>
              </w:rPr>
              <w:t>реферат</w:t>
            </w:r>
          </w:p>
        </w:tc>
      </w:tr>
      <w:tr w:rsidR="00BC019A" w:rsidRPr="00183984" w:rsidTr="0005352D">
        <w:trPr>
          <w:cantSplit/>
        </w:trPr>
        <w:tc>
          <w:tcPr>
            <w:tcW w:w="1174" w:type="pct"/>
            <w:tcBorders>
              <w:top w:val="nil"/>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243314"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5352D">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45D24">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r w:rsidR="0005352D">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05352D" w:rsidRPr="00183984" w:rsidRDefault="00045D24"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BC019A"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20594F" w:rsidRPr="00183984" w:rsidRDefault="0020594F"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Основы общей физической подготовки </w:t>
      </w:r>
      <w:r w:rsidR="0005352D">
        <w:rPr>
          <w:rFonts w:ascii="Times New Roman" w:hAnsi="Times New Roman" w:cs="Times New Roman"/>
          <w:spacing w:val="-4"/>
          <w:sz w:val="28"/>
          <w:szCs w:val="28"/>
          <w:lang w:eastAsia="ru-RU"/>
        </w:rPr>
        <w:t>–</w:t>
      </w:r>
      <w:r w:rsidR="00086BA9">
        <w:rPr>
          <w:rFonts w:ascii="Times New Roman" w:hAnsi="Times New Roman" w:cs="Times New Roman"/>
          <w:spacing w:val="-4"/>
          <w:sz w:val="28"/>
          <w:szCs w:val="28"/>
          <w:lang w:eastAsia="ru-RU"/>
        </w:rPr>
        <w:t xml:space="preserve"> 42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4143F9" w:rsidRDefault="005F5E21" w:rsidP="006523E1">
      <w:pPr>
        <w:spacing w:after="0" w:line="240" w:lineRule="auto"/>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lastRenderedPageBreak/>
        <w:t>Вопросы:</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5F5E21" w:rsidRPr="004143F9" w:rsidRDefault="005F5E21" w:rsidP="004143F9">
      <w:pPr>
        <w:spacing w:after="0"/>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t>Темы рефератов:</w:t>
      </w:r>
    </w:p>
    <w:p w:rsidR="005F5E21" w:rsidRPr="00C25FDE" w:rsidRDefault="005F5E21" w:rsidP="005F5E21">
      <w:pPr>
        <w:pStyle w:val="ListParagraph1"/>
        <w:keepNext/>
        <w:numPr>
          <w:ilvl w:val="3"/>
          <w:numId w:val="5"/>
        </w:numPr>
        <w:tabs>
          <w:tab w:val="clear" w:pos="2880"/>
          <w:tab w:val="num" w:pos="1276"/>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Олимпийские виды спорта.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Роль Олимпийского движения для современного общества.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Характеристика вида спорта (на выбор).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Физическая культура и вредные привычки.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BC019A" w:rsidRPr="00183984" w:rsidRDefault="00BC019A" w:rsidP="00BC019A">
      <w:pPr>
        <w:spacing w:after="0" w:line="240" w:lineRule="auto"/>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sidR="0005352D">
        <w:rPr>
          <w:rFonts w:ascii="Times New Roman" w:hAnsi="Times New Roman" w:cs="Times New Roman"/>
          <w:spacing w:val="-4"/>
          <w:sz w:val="28"/>
          <w:szCs w:val="28"/>
          <w:lang w:eastAsia="ru-RU"/>
        </w:rPr>
        <w:t>–</w:t>
      </w:r>
      <w:r w:rsidR="00086BA9">
        <w:rPr>
          <w:rFonts w:ascii="Times New Roman" w:hAnsi="Times New Roman" w:cs="Times New Roman"/>
          <w:spacing w:val="-4"/>
          <w:sz w:val="28"/>
          <w:szCs w:val="28"/>
          <w:lang w:eastAsia="ru-RU"/>
        </w:rPr>
        <w:t xml:space="preserve"> 67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17</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Правила техники безопасности. Правила подбора и хранения инвентаря.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Здоровье человека и влияние на него физических упражнений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Влияние питания на здоровье</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Гигиенические и этические нормы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Профилактика травматизма при занятиях фитнесом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Приемы самомассажа и релаксации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Поднимание туловища,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Отжимание,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Приседание за 1 мин,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Поднятие ног за 1 мин,</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5.</w:t>
      </w:r>
      <w:r w:rsidRPr="005F5E21">
        <w:rPr>
          <w:rFonts w:ascii="Times New Roman" w:hAnsi="Times New Roman" w:cs="Times New Roman"/>
          <w:spacing w:val="-4"/>
          <w:sz w:val="28"/>
          <w:szCs w:val="28"/>
          <w:lang w:eastAsia="ru-RU"/>
        </w:rPr>
        <w:tab/>
        <w:t>Упражнения по коррекции и нарушений осанки,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Отведение рук и ног, наклоны, прогибы, повороты, выкруты до ощущения легких болевых ощущений; то же с небольшими отягощениями, гимнастической палкой, мячом.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w:t>
      </w:r>
      <w:r w:rsidRPr="005F5E21">
        <w:rPr>
          <w:rFonts w:ascii="Times New Roman" w:hAnsi="Times New Roman" w:cs="Times New Roman"/>
          <w:spacing w:val="-4"/>
          <w:sz w:val="28"/>
          <w:szCs w:val="28"/>
          <w:lang w:eastAsia="ru-RU"/>
        </w:rPr>
        <w:tab/>
        <w:t>Различные виды прыжков со скакалкой с постепенным увеличением продолжи­тельности и скорости прыжков.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Физическая культура и вредные привычки.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Методы контроля и самоконтроля при занятиях физической культурой и спортом.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Польза и вред оздоровительных движений.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 xml:space="preserve">Закаливание – средство укрепления здоровья.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 xml:space="preserve">Показания и противопоказания к закаливанию. </w:t>
      </w:r>
    </w:p>
    <w:p w:rsidR="005F5E21" w:rsidRPr="00183984"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Двигательные качества человека и методы их развития.</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Настольный теннис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76</w:t>
      </w:r>
      <w:r w:rsidR="00086BA9">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5F5E21">
        <w:rPr>
          <w:rFonts w:ascii="Times New Roman" w:hAnsi="Times New Roman" w:cs="Times New Roman"/>
          <w:sz w:val="28"/>
          <w:szCs w:val="28"/>
        </w:rPr>
        <w:t>28</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5F5E21" w:rsidRPr="00183984"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w:t>
      </w:r>
      <w:r w:rsidR="00045D24">
        <w:rPr>
          <w:rFonts w:ascii="Times New Roman" w:hAnsi="Times New Roman" w:cs="Times New Roman"/>
          <w:spacing w:val="-4"/>
          <w:sz w:val="28"/>
          <w:szCs w:val="28"/>
          <w:lang w:eastAsia="ru-RU"/>
        </w:rPr>
        <w:t>63</w:t>
      </w:r>
      <w:r w:rsidR="00086BA9">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Содержание:</w:t>
      </w:r>
      <w:r>
        <w:rPr>
          <w:rFonts w:ascii="Times New Roman" w:hAnsi="Times New Roman" w:cs="Times New Roman"/>
          <w:sz w:val="28"/>
          <w:szCs w:val="28"/>
        </w:rPr>
        <w:t xml:space="preserve"> </w:t>
      </w:r>
      <w:r w:rsidR="00BC019A"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5F5E21">
        <w:rPr>
          <w:rFonts w:ascii="Times New Roman" w:hAnsi="Times New Roman" w:cs="Times New Roman"/>
          <w:sz w:val="28"/>
          <w:szCs w:val="28"/>
        </w:rPr>
        <w:t>2</w:t>
      </w:r>
      <w:r w:rsidR="00045D24">
        <w:rPr>
          <w:rFonts w:ascii="Times New Roman" w:hAnsi="Times New Roman" w:cs="Times New Roman"/>
          <w:sz w:val="28"/>
          <w:szCs w:val="28"/>
        </w:rPr>
        <w:t>1</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5F5E21" w:rsidRPr="005F5E21" w:rsidRDefault="005F5E21" w:rsidP="005F5E21">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Воспитание выносливости, силы, гибкости, координационных способностей.</w:t>
      </w:r>
    </w:p>
    <w:p w:rsidR="005F5E21" w:rsidRPr="005F5E21" w:rsidRDefault="005F5E21" w:rsidP="005F5E21">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Упражнения на формирование силы рук, ног, верхнего и нижнего пресса.</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widowControl w:val="0"/>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ar-SA"/>
        </w:rPr>
      </w:pPr>
      <w:r w:rsidRPr="005F5E21">
        <w:rPr>
          <w:rFonts w:ascii="Times New Roman" w:eastAsia="Times New Roman" w:hAnsi="Times New Roman" w:cs="Times New Roman"/>
          <w:sz w:val="28"/>
          <w:szCs w:val="28"/>
          <w:lang w:eastAsia="ar-SA"/>
        </w:rPr>
        <w:t>Средства, методы, принципы и правила в планировании тренировочного процесса</w:t>
      </w:r>
    </w:p>
    <w:p w:rsidR="0020594F" w:rsidRPr="00183984" w:rsidRDefault="0020594F" w:rsidP="0020594F">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w:t>
      </w:r>
      <w:r w:rsidR="004B7F5F" w:rsidRPr="00183984">
        <w:rPr>
          <w:rFonts w:ascii="Times New Roman" w:hAnsi="Times New Roman" w:cs="Times New Roman"/>
          <w:sz w:val="28"/>
          <w:szCs w:val="28"/>
          <w:lang w:eastAsia="ar-SA"/>
        </w:rPr>
        <w:t>3</w:t>
      </w:r>
      <w:r w:rsidRPr="00183984">
        <w:rPr>
          <w:rFonts w:ascii="Times New Roman" w:hAnsi="Times New Roman" w:cs="Times New Roman"/>
          <w:sz w:val="28"/>
          <w:szCs w:val="28"/>
          <w:lang w:eastAsia="ar-SA"/>
        </w:rPr>
        <w:t>. Настольный теннис</w:t>
      </w:r>
    </w:p>
    <w:p w:rsidR="0020594F" w:rsidRPr="00183984" w:rsidRDefault="0020594F"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3"/>
        <w:gridCol w:w="542"/>
        <w:gridCol w:w="610"/>
        <w:gridCol w:w="1525"/>
        <w:gridCol w:w="1664"/>
        <w:gridCol w:w="1200"/>
      </w:tblGrid>
      <w:tr w:rsidR="00BC019A" w:rsidRPr="00183984" w:rsidTr="00BC019A">
        <w:trPr>
          <w:cantSplit/>
          <w:tblHeader/>
        </w:trPr>
        <w:tc>
          <w:tcPr>
            <w:tcW w:w="1099" w:type="pct"/>
            <w:vMerge w:val="restart"/>
            <w:tcBorders>
              <w:top w:val="single" w:sz="6" w:space="0" w:color="auto"/>
              <w:left w:val="single" w:sz="6" w:space="0" w:color="auto"/>
              <w:bottom w:val="nil"/>
              <w:right w:val="nil"/>
            </w:tcBorders>
            <w:vAlign w:val="center"/>
          </w:tcPr>
          <w:p w:rsidR="00BC019A" w:rsidRPr="00183984" w:rsidRDefault="00BC019A" w:rsidP="00BC019A">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BC019A" w:rsidRPr="00183984" w:rsidRDefault="00BC019A" w:rsidP="00274D2B">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BC019A" w:rsidRPr="00183984" w:rsidRDefault="00BC019A" w:rsidP="00274D2B">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BC019A" w:rsidRPr="00183984" w:rsidRDefault="00BC019A" w:rsidP="00BC019A">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BC019A" w:rsidRPr="00183984" w:rsidTr="00BC019A">
        <w:trPr>
          <w:cantSplit/>
          <w:tblHeader/>
        </w:trPr>
        <w:tc>
          <w:tcPr>
            <w:tcW w:w="1099" w:type="pct"/>
            <w:vMerge/>
            <w:tcBorders>
              <w:top w:val="single" w:sz="6" w:space="0" w:color="auto"/>
              <w:left w:val="single" w:sz="6" w:space="0" w:color="auto"/>
              <w:bottom w:val="nil"/>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BC019A" w:rsidRPr="00183984" w:rsidRDefault="00BC019A" w:rsidP="00BC019A">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BC019A" w:rsidRPr="00183984" w:rsidRDefault="00BC019A" w:rsidP="00BC019A">
            <w:pPr>
              <w:suppressAutoHyphens/>
              <w:spacing w:after="0" w:line="240" w:lineRule="auto"/>
              <w:jc w:val="center"/>
              <w:rPr>
                <w:rFonts w:ascii="Times New Roman" w:hAnsi="Times New Roman" w:cs="Times New Roman"/>
                <w:sz w:val="24"/>
                <w:szCs w:val="24"/>
                <w:lang w:eastAsia="ru-RU"/>
              </w:rPr>
            </w:pPr>
          </w:p>
        </w:tc>
      </w:tr>
      <w:tr w:rsidR="00BC019A" w:rsidRPr="00183984" w:rsidTr="00BC019A">
        <w:trPr>
          <w:cantSplit/>
          <w:tblHeader/>
        </w:trPr>
        <w:tc>
          <w:tcPr>
            <w:tcW w:w="1099" w:type="pct"/>
            <w:vMerge/>
            <w:tcBorders>
              <w:top w:val="single" w:sz="6" w:space="0" w:color="auto"/>
              <w:left w:val="single" w:sz="6" w:space="0" w:color="auto"/>
              <w:bottom w:val="nil"/>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271" w:type="pct"/>
            <w:tcBorders>
              <w:top w:val="single" w:sz="6" w:space="0" w:color="auto"/>
              <w:left w:val="single" w:sz="6" w:space="0" w:color="auto"/>
              <w:bottom w:val="single" w:sz="4" w:space="0" w:color="auto"/>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r>
      <w:tr w:rsidR="00BC019A" w:rsidRPr="00183984" w:rsidTr="00BC019A">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BC019A" w:rsidRPr="00183984" w:rsidTr="00BC019A">
        <w:trPr>
          <w:cantSplit/>
        </w:trPr>
        <w:tc>
          <w:tcPr>
            <w:tcW w:w="1099" w:type="pct"/>
            <w:tcBorders>
              <w:top w:val="nil"/>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BC019A" w:rsidRPr="00183984" w:rsidTr="00BC019A">
        <w:trPr>
          <w:cantSplit/>
        </w:trPr>
        <w:tc>
          <w:tcPr>
            <w:tcW w:w="1099" w:type="pct"/>
            <w:tcBorders>
              <w:top w:val="nil"/>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045D24"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045D24"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05352D" w:rsidRPr="00183984" w:rsidRDefault="00045D24"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Характеристика настольного тенниса как вида спорта и средства физического воспитания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39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 xml:space="preserve">История, современное состояние и перспективы развития настольного тенниса. Содержание игры и характеристика ее как средства </w:t>
      </w:r>
      <w:r w:rsidR="00BC019A" w:rsidRPr="00183984">
        <w:rPr>
          <w:rFonts w:ascii="Times New Roman" w:hAnsi="Times New Roman" w:cs="Times New Roman"/>
          <w:spacing w:val="-4"/>
          <w:sz w:val="28"/>
          <w:szCs w:val="28"/>
          <w:lang w:eastAsia="ru-RU"/>
        </w:rPr>
        <w:lastRenderedPageBreak/>
        <w:t>физического воспитания и вида спорта. Краткие сведения о развитии настольного тенниса в России и за рубежом.</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История, современное состояние и перспективы развития настольного тенниса.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Содержание игры и характеристика ее как средства физического воспитания и вида спорта.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Развитие настольного тенниса в России и за рубежом.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Настольный теннис в Олимпийских играх.</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Современное состояние и развитие настольного тенниса.</w:t>
      </w:r>
    </w:p>
    <w:p w:rsidR="00BC019A" w:rsidRPr="00183984" w:rsidRDefault="00BC019A" w:rsidP="00BC019A">
      <w:pPr>
        <w:spacing w:after="0" w:line="240" w:lineRule="auto"/>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Правила и организация соревнований по настольному теннису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38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Оборудование для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Основные термины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Порядок игры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Техника безопасности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Организация проведения соревнований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Общая характеристика инвентаря для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игровой техники и инвентаря в настольном теннисе.</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Структура игры и соревновательной деятельности.</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Техника настольного тенниса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w:t>
      </w:r>
      <w:r w:rsidR="00045D24">
        <w:rPr>
          <w:rFonts w:ascii="Times New Roman" w:hAnsi="Times New Roman" w:cs="Times New Roman"/>
          <w:spacing w:val="-4"/>
          <w:sz w:val="28"/>
          <w:szCs w:val="28"/>
          <w:lang w:eastAsia="ru-RU"/>
        </w:rPr>
        <w:t>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r>
        <w:rPr>
          <w:rFonts w:ascii="Times New Roman" w:hAnsi="Times New Roman" w:cs="Times New Roman"/>
          <w:spacing w:val="-4"/>
          <w:sz w:val="28"/>
          <w:szCs w:val="28"/>
          <w:lang w:eastAsia="ru-RU"/>
        </w:rPr>
        <w:t>.</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045D24">
        <w:rPr>
          <w:rFonts w:ascii="Times New Roman" w:hAnsi="Times New Roman" w:cs="Times New Roman"/>
          <w:sz w:val="28"/>
          <w:szCs w:val="28"/>
        </w:rPr>
        <w:t>36</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2. Игра накатом справа по правой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Тактика настольного тенниса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w:t>
      </w:r>
      <w:r w:rsidR="00045D24">
        <w:rPr>
          <w:rFonts w:ascii="Times New Roman" w:hAnsi="Times New Roman" w:cs="Times New Roman"/>
          <w:spacing w:val="-4"/>
          <w:sz w:val="28"/>
          <w:szCs w:val="28"/>
          <w:lang w:eastAsia="ru-RU"/>
        </w:rPr>
        <w:t>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045D24">
        <w:rPr>
          <w:rFonts w:ascii="Times New Roman" w:hAnsi="Times New Roman" w:cs="Times New Roman"/>
          <w:sz w:val="28"/>
          <w:szCs w:val="28"/>
        </w:rPr>
        <w:t>36</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15. «Веер с игрой только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39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5.2.1.4. Шахматы</w:t>
      </w: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6"/>
        <w:gridCol w:w="1485"/>
        <w:gridCol w:w="595"/>
        <w:gridCol w:w="614"/>
        <w:gridCol w:w="608"/>
        <w:gridCol w:w="1254"/>
        <w:gridCol w:w="1724"/>
        <w:gridCol w:w="1199"/>
      </w:tblGrid>
      <w:tr w:rsidR="004B7F5F" w:rsidRPr="00183984" w:rsidTr="0005352D">
        <w:trPr>
          <w:cantSplit/>
          <w:tblHeader/>
        </w:trPr>
        <w:tc>
          <w:tcPr>
            <w:tcW w:w="1194" w:type="pct"/>
            <w:vMerge w:val="restart"/>
            <w:tcBorders>
              <w:top w:val="single" w:sz="6" w:space="0" w:color="auto"/>
              <w:left w:val="single" w:sz="6" w:space="0" w:color="auto"/>
              <w:bottom w:val="nil"/>
              <w:right w:val="nil"/>
            </w:tcBorders>
            <w:vAlign w:val="center"/>
          </w:tcPr>
          <w:p w:rsidR="004B7F5F" w:rsidRPr="00183984" w:rsidRDefault="004B7F5F"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B7F5F" w:rsidRPr="00183984" w:rsidTr="0005352D">
        <w:trPr>
          <w:cantSplit/>
          <w:tblHeader/>
        </w:trPr>
        <w:tc>
          <w:tcPr>
            <w:tcW w:w="1194" w:type="pct"/>
            <w:vMerge/>
            <w:tcBorders>
              <w:top w:val="single" w:sz="6" w:space="0" w:color="auto"/>
              <w:left w:val="single" w:sz="6" w:space="0" w:color="auto"/>
              <w:bottom w:val="nil"/>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hAnsi="Times New Roman" w:cs="Times New Roman"/>
                <w:sz w:val="24"/>
                <w:szCs w:val="24"/>
                <w:lang w:eastAsia="ru-RU"/>
              </w:rPr>
            </w:pPr>
          </w:p>
        </w:tc>
      </w:tr>
      <w:tr w:rsidR="004B7F5F" w:rsidRPr="00183984" w:rsidTr="0005352D">
        <w:trPr>
          <w:cantSplit/>
          <w:tblHeader/>
        </w:trPr>
        <w:tc>
          <w:tcPr>
            <w:tcW w:w="1194" w:type="pct"/>
            <w:vMerge/>
            <w:tcBorders>
              <w:top w:val="single" w:sz="6" w:space="0" w:color="auto"/>
              <w:left w:val="single" w:sz="6" w:space="0" w:color="auto"/>
              <w:bottom w:val="nil"/>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r>
      <w:tr w:rsidR="004B7F5F" w:rsidRPr="00183984" w:rsidTr="0005352D">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B7F5F" w:rsidRPr="00183984" w:rsidTr="0005352D">
        <w:trPr>
          <w:cantSplit/>
        </w:trPr>
        <w:tc>
          <w:tcPr>
            <w:tcW w:w="1194" w:type="pct"/>
            <w:tcBorders>
              <w:top w:val="nil"/>
              <w:left w:val="single" w:sz="4" w:space="0" w:color="auto"/>
              <w:bottom w:val="single" w:sz="4" w:space="0" w:color="auto"/>
              <w:right w:val="single" w:sz="4" w:space="0" w:color="auto"/>
            </w:tcBorders>
            <w:vAlign w:val="center"/>
          </w:tcPr>
          <w:p w:rsidR="004B7F5F" w:rsidRPr="00183984" w:rsidRDefault="004B7F5F"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nil"/>
              <w:left w:val="single" w:sz="4" w:space="0" w:color="auto"/>
              <w:bottom w:val="single" w:sz="4" w:space="0" w:color="auto"/>
              <w:right w:val="single" w:sz="4" w:space="0" w:color="auto"/>
            </w:tcBorders>
            <w:vAlign w:val="center"/>
          </w:tcPr>
          <w:p w:rsidR="004B7F5F" w:rsidRPr="00183984" w:rsidRDefault="004B7F5F"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45D24">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45D24">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27</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05352D" w:rsidRPr="00183984" w:rsidRDefault="00045D24"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11"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sidR="005F5E21">
        <w:rPr>
          <w:rFonts w:ascii="Times New Roman" w:hAnsi="Times New Roman" w:cs="Times New Roman"/>
          <w:spacing w:val="-4"/>
          <w:sz w:val="28"/>
          <w:szCs w:val="28"/>
          <w:lang w:eastAsia="ru-RU"/>
        </w:rPr>
        <w:t xml:space="preserve"> – 22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Возникновение шахмат;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Появление шахмат в Европе;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Шахматные правила;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Шахматная этика.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Шахматы в культуре стран Арабского Халифата.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Проникновение шахмат в Европу.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Запрет шахмат церковью.</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w:t>
      </w:r>
      <w:r w:rsidR="00CF06FB">
        <w:rPr>
          <w:rFonts w:ascii="Times New Roman" w:hAnsi="Times New Roman" w:cs="Times New Roman"/>
          <w:spacing w:val="-4"/>
          <w:sz w:val="28"/>
          <w:szCs w:val="28"/>
          <w:lang w:eastAsia="ru-RU"/>
        </w:rPr>
        <w:t>Шахматная доска – 22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2</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Шахматная доска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Белые и черные поля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Горизонталь, вертикаль, диагональ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Центр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«Горизонталь». Двое играющих по очереди заполняют одну из горизонтальных линий шахматной доски кубиками (фишками, пешками и т.п.)</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«Вертикаль». То же самое, но заполняется одна из вертикальных линий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«Диагональ». То же самое, но заполняется она из диагоналей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Шахматный кодекс в России.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Судейство и организация соревнований.</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sidR="005F5E21">
        <w:rPr>
          <w:rFonts w:ascii="Times New Roman" w:hAnsi="Times New Roman" w:cs="Times New Roman"/>
          <w:spacing w:val="-4"/>
          <w:sz w:val="28"/>
          <w:szCs w:val="28"/>
          <w:lang w:eastAsia="ru-RU"/>
        </w:rPr>
        <w:t>ма 3. Шахматные фи</w:t>
      </w:r>
      <w:r w:rsidR="00CF06FB">
        <w:rPr>
          <w:rFonts w:ascii="Times New Roman" w:hAnsi="Times New Roman" w:cs="Times New Roman"/>
          <w:spacing w:val="-4"/>
          <w:sz w:val="28"/>
          <w:szCs w:val="28"/>
          <w:lang w:eastAsia="ru-RU"/>
        </w:rPr>
        <w:t>гуры – 20</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5F5E21" w:rsidRDefault="00CF06FB"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005F5E21"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Белые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Черные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 xml:space="preserve">Ладья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Слон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Ферзь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 xml:space="preserve">Конь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Пешка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Король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Сравнительная сила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Ценность шахматных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«Угадай-ка». Педагог словесно описывает одну из фигур, дети должны догадаться, что это за фигура.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«Угадай». Педагог загадывает про себя одну из фигур, а дети пытаются угадать, какая фигура загадана.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«Что общего?». Педагог берет две шахматные фигуры, и дети говорят, чем похожи друг на друга фигуры, чем отличаются (цвет, форма).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«Кто сильнее?». Педагог показывает детям две фигуры и спрашивает: «Какая фигура сильнее? На сколько очков?».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Реформа шахмат.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Шахматные трактаты.</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Начал</w:t>
      </w:r>
      <w:r w:rsidR="00CF06FB">
        <w:rPr>
          <w:rFonts w:ascii="Times New Roman" w:hAnsi="Times New Roman" w:cs="Times New Roman"/>
          <w:spacing w:val="-4"/>
          <w:sz w:val="28"/>
          <w:szCs w:val="28"/>
          <w:lang w:eastAsia="ru-RU"/>
        </w:rPr>
        <w:t>ьная расстановка фигур – 22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4</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Начальное положение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Расположение фигур на доске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Связи между расстановками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«Мешочек». Обучающиеся по одной вынимают из мешочка шахматные фигуры и постепенно расставляют начальную позицию.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«Да или нет?». Педагог берет две шахматные фигуры, а дети отвечают, стоят ли эти фигуры рядом в начальном положении.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«Не зевай!». Педагог говорит какую-либо фразу о начальном положении, например: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4.</w:t>
      </w:r>
      <w:r w:rsidRPr="00CF06FB">
        <w:rPr>
          <w:rFonts w:ascii="Times New Roman" w:hAnsi="Times New Roman" w:cs="Times New Roman"/>
          <w:spacing w:val="-4"/>
          <w:sz w:val="28"/>
          <w:szCs w:val="28"/>
          <w:lang w:eastAsia="ru-RU"/>
        </w:rPr>
        <w:tab/>
        <w:t>«Ладья стоит в углу», и бросает кому-либо из учеников мяч; если утверждение верно, то мяч следует поймать.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Правило «Каждый ферзь любит свой цвет»</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sidR="005F5E21">
        <w:rPr>
          <w:rFonts w:ascii="Times New Roman" w:hAnsi="Times New Roman" w:cs="Times New Roman"/>
          <w:spacing w:val="-4"/>
          <w:sz w:val="28"/>
          <w:szCs w:val="28"/>
          <w:lang w:eastAsia="ru-RU"/>
        </w:rPr>
        <w:t>5. Ходы и в</w:t>
      </w:r>
      <w:r w:rsidR="00CF06FB">
        <w:rPr>
          <w:rFonts w:ascii="Times New Roman" w:hAnsi="Times New Roman" w:cs="Times New Roman"/>
          <w:spacing w:val="-4"/>
          <w:sz w:val="28"/>
          <w:szCs w:val="28"/>
          <w:lang w:eastAsia="ru-RU"/>
        </w:rPr>
        <w:t>зятие фигур – 34</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10</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sidR="00CF06FB">
        <w:rPr>
          <w:rFonts w:ascii="Times New Roman" w:hAnsi="Times New Roman" w:cs="Times New Roman"/>
          <w:spacing w:val="-4"/>
          <w:sz w:val="28"/>
          <w:szCs w:val="28"/>
          <w:lang w:eastAsia="ru-RU"/>
        </w:rPr>
        <w:t>ма 6. Шахматная партия – 4</w:t>
      </w:r>
      <w:r w:rsidR="00045D24">
        <w:rPr>
          <w:rFonts w:ascii="Times New Roman" w:hAnsi="Times New Roman" w:cs="Times New Roman"/>
          <w:spacing w:val="-4"/>
          <w:sz w:val="28"/>
          <w:szCs w:val="28"/>
          <w:lang w:eastAsia="ru-RU"/>
        </w:rPr>
        <w:t>6</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sidR="00CF06FB">
        <w:rPr>
          <w:rFonts w:ascii="Times New Roman" w:hAnsi="Times New Roman" w:cs="Times New Roman"/>
          <w:sz w:val="28"/>
          <w:szCs w:val="28"/>
        </w:rPr>
        <w:t>2</w:t>
      </w:r>
      <w:r w:rsidR="00045D24">
        <w:rPr>
          <w:rFonts w:ascii="Times New Roman" w:hAnsi="Times New Roman" w:cs="Times New Roman"/>
          <w:sz w:val="28"/>
          <w:szCs w:val="28"/>
        </w:rPr>
        <w:t>0</w:t>
      </w:r>
      <w:r w:rsidR="00CF06FB">
        <w:rPr>
          <w:rFonts w:ascii="Times New Roman" w:hAnsi="Times New Roman" w:cs="Times New Roman"/>
          <w:sz w:val="28"/>
          <w:szCs w:val="28"/>
        </w:rPr>
        <w:t xml:space="preserve"> </w:t>
      </w:r>
      <w:r w:rsidRPr="00043FFA">
        <w:rPr>
          <w:rFonts w:ascii="Times New Roman" w:hAnsi="Times New Roman" w:cs="Times New Roman"/>
          <w:sz w:val="28"/>
          <w:szCs w:val="28"/>
        </w:rPr>
        <w:t>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sidR="00CF06FB">
        <w:rPr>
          <w:rFonts w:ascii="Times New Roman" w:hAnsi="Times New Roman" w:cs="Times New Roman"/>
          <w:spacing w:val="-4"/>
          <w:sz w:val="28"/>
          <w:szCs w:val="28"/>
          <w:lang w:eastAsia="ru-RU"/>
        </w:rPr>
        <w:t xml:space="preserve">7. Игра всеми фигурами – </w:t>
      </w:r>
      <w:r w:rsidR="00045D24">
        <w:rPr>
          <w:rFonts w:ascii="Times New Roman" w:hAnsi="Times New Roman" w:cs="Times New Roman"/>
          <w:spacing w:val="-4"/>
          <w:sz w:val="28"/>
          <w:szCs w:val="28"/>
          <w:lang w:eastAsia="ru-RU"/>
        </w:rPr>
        <w:t>48</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2</w:t>
      </w:r>
      <w:r w:rsidR="00045D24">
        <w:rPr>
          <w:rFonts w:ascii="Times New Roman" w:hAnsi="Times New Roman" w:cs="Times New Roman"/>
          <w:sz w:val="28"/>
          <w:szCs w:val="28"/>
        </w:rPr>
        <w:t>0</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Достижение мата без жертвы материала.</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8. Основы дебюта, </w:t>
      </w:r>
      <w:r w:rsidR="00CF06FB">
        <w:rPr>
          <w:rFonts w:ascii="Times New Roman" w:hAnsi="Times New Roman" w:cs="Times New Roman"/>
          <w:spacing w:val="-4"/>
          <w:sz w:val="28"/>
          <w:szCs w:val="28"/>
          <w:lang w:eastAsia="ru-RU"/>
        </w:rPr>
        <w:t>миттельшпиля, эндшпиля – 46</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Pr="00183984"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4B7F5F" w:rsidRPr="00183984" w:rsidRDefault="004B7F5F" w:rsidP="004B7F5F">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4B7F5F"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19</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5.2.1.5. Здоровый образ жизни и здоровьесбережение</w:t>
      </w: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4B7F5F" w:rsidRPr="00183984" w:rsidTr="00243314">
        <w:trPr>
          <w:cantSplit/>
          <w:tblHeader/>
        </w:trPr>
        <w:tc>
          <w:tcPr>
            <w:tcW w:w="1174" w:type="pct"/>
            <w:vMerge w:val="restart"/>
            <w:tcBorders>
              <w:top w:val="single" w:sz="6" w:space="0" w:color="auto"/>
              <w:left w:val="single" w:sz="6" w:space="0" w:color="auto"/>
              <w:bottom w:val="nil"/>
              <w:right w:val="nil"/>
            </w:tcBorders>
            <w:vAlign w:val="center"/>
          </w:tcPr>
          <w:p w:rsidR="004B7F5F" w:rsidRPr="00183984" w:rsidRDefault="004B7F5F"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4B7F5F" w:rsidRPr="00183984" w:rsidRDefault="004B7F5F" w:rsidP="00274D2B">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4B7F5F" w:rsidRPr="00183984" w:rsidRDefault="004B7F5F" w:rsidP="00274D2B">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B7F5F" w:rsidRPr="00183984" w:rsidRDefault="004B7F5F"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B7F5F" w:rsidRPr="00183984" w:rsidTr="00243314">
        <w:trPr>
          <w:cantSplit/>
          <w:tblHeader/>
        </w:trPr>
        <w:tc>
          <w:tcPr>
            <w:tcW w:w="1174" w:type="pct"/>
            <w:vMerge/>
            <w:tcBorders>
              <w:top w:val="single" w:sz="6" w:space="0" w:color="auto"/>
              <w:left w:val="single" w:sz="6" w:space="0" w:color="auto"/>
              <w:bottom w:val="nil"/>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4B7F5F" w:rsidRPr="00183984" w:rsidRDefault="004B7F5F"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B7F5F" w:rsidRPr="00183984" w:rsidRDefault="004B7F5F" w:rsidP="004B7F5F">
            <w:pPr>
              <w:suppressAutoHyphens/>
              <w:spacing w:after="0" w:line="240" w:lineRule="auto"/>
              <w:jc w:val="center"/>
              <w:rPr>
                <w:rFonts w:ascii="Times New Roman" w:hAnsi="Times New Roman" w:cs="Times New Roman"/>
                <w:sz w:val="24"/>
                <w:szCs w:val="24"/>
                <w:lang w:eastAsia="ru-RU"/>
              </w:rPr>
            </w:pPr>
          </w:p>
        </w:tc>
      </w:tr>
      <w:tr w:rsidR="00274D2B" w:rsidRPr="00183984" w:rsidTr="00243314">
        <w:trPr>
          <w:cantSplit/>
          <w:tblHeader/>
        </w:trPr>
        <w:tc>
          <w:tcPr>
            <w:tcW w:w="1174" w:type="pct"/>
            <w:vMerge/>
            <w:tcBorders>
              <w:top w:val="single" w:sz="6" w:space="0" w:color="auto"/>
              <w:left w:val="single" w:sz="6" w:space="0" w:color="auto"/>
              <w:bottom w:val="nil"/>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r>
      <w:tr w:rsidR="00274D2B" w:rsidRPr="00183984" w:rsidTr="0024331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045D24" w:rsidRPr="00183984" w:rsidTr="00045D24">
        <w:trPr>
          <w:cantSplit/>
        </w:trPr>
        <w:tc>
          <w:tcPr>
            <w:tcW w:w="5000" w:type="pct"/>
            <w:gridSpan w:val="8"/>
            <w:tcBorders>
              <w:top w:val="nil"/>
              <w:left w:val="single" w:sz="4" w:space="0" w:color="auto"/>
              <w:bottom w:val="single" w:sz="4" w:space="0" w:color="auto"/>
              <w:right w:val="single" w:sz="4" w:space="0" w:color="auto"/>
            </w:tcBorders>
            <w:vAlign w:val="center"/>
          </w:tcPr>
          <w:p w:rsidR="00045D24" w:rsidRPr="00183984" w:rsidRDefault="00045D24"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r>
      <w:tr w:rsidR="00274D2B" w:rsidRPr="00183984" w:rsidTr="00243314">
        <w:trPr>
          <w:cantSplit/>
        </w:trPr>
        <w:tc>
          <w:tcPr>
            <w:tcW w:w="1174" w:type="pct"/>
            <w:tcBorders>
              <w:top w:val="nil"/>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устный опрос, </w:t>
            </w:r>
            <w:r w:rsidR="004B7F5F" w:rsidRPr="00183984">
              <w:rPr>
                <w:rFonts w:ascii="Times New Roman" w:hAnsi="Times New Roman" w:cs="Times New Roman"/>
                <w:sz w:val="24"/>
                <w:szCs w:val="24"/>
                <w:lang w:eastAsia="ru-RU"/>
              </w:rPr>
              <w:t>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045D24" w:rsidP="00274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045D2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45D24" w:rsidRPr="00183984" w:rsidTr="00045D24">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045D24" w:rsidRPr="00183984" w:rsidRDefault="00045D24"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274D2B" w:rsidRPr="00183984">
              <w:rPr>
                <w:rFonts w:ascii="Times New Roman" w:hAnsi="Times New Roman" w:cs="Times New Roman"/>
                <w:sz w:val="24"/>
                <w:szCs w:val="24"/>
                <w:lang w:eastAsia="ru-RU"/>
              </w:rPr>
              <w:t>5.</w:t>
            </w:r>
            <w:r w:rsidRPr="00183984">
              <w:rPr>
                <w:rFonts w:ascii="Times New Roman" w:hAnsi="Times New Roman" w:cs="Times New Roman"/>
                <w:sz w:val="24"/>
                <w:szCs w:val="24"/>
                <w:lang w:eastAsia="ru-RU"/>
              </w:rPr>
              <w:t xml:space="preserve">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045D2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274D2B" w:rsidRPr="00183984">
              <w:rPr>
                <w:rFonts w:ascii="Times New Roman" w:hAnsi="Times New Roman" w:cs="Times New Roman"/>
                <w:sz w:val="24"/>
                <w:szCs w:val="24"/>
                <w:lang w:eastAsia="ru-RU"/>
              </w:rPr>
              <w:t>6.</w:t>
            </w:r>
            <w:r w:rsidRPr="00183984">
              <w:rPr>
                <w:rFonts w:ascii="Times New Roman" w:hAnsi="Times New Roman" w:cs="Times New Roman"/>
                <w:sz w:val="24"/>
                <w:szCs w:val="24"/>
                <w:lang w:eastAsia="ru-RU"/>
              </w:rPr>
              <w:t xml:space="preserve">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045D2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274D2B" w:rsidRPr="00183984">
              <w:rPr>
                <w:rFonts w:ascii="Times New Roman" w:hAnsi="Times New Roman" w:cs="Times New Roman"/>
                <w:sz w:val="24"/>
                <w:szCs w:val="24"/>
                <w:lang w:eastAsia="ru-RU"/>
              </w:rPr>
              <w:t>7.</w:t>
            </w:r>
            <w:r w:rsidRPr="00183984">
              <w:rPr>
                <w:rFonts w:ascii="Times New Roman" w:hAnsi="Times New Roman" w:cs="Times New Roman"/>
                <w:sz w:val="24"/>
                <w:szCs w:val="24"/>
                <w:lang w:eastAsia="ru-RU"/>
              </w:rPr>
              <w:t xml:space="preserve">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24331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243314">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24331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243314">
              <w:rPr>
                <w:rFonts w:ascii="Times New Roman" w:hAnsi="Times New Roman" w:cs="Times New Roman"/>
                <w:sz w:val="24"/>
                <w:szCs w:val="24"/>
                <w:lang w:eastAsia="ru-RU"/>
              </w:rPr>
              <w:t>3</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43314"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43314" w:rsidRPr="00183984" w:rsidRDefault="00045D2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0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243314"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4B7F5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23D3D" w:rsidRPr="00183984" w:rsidRDefault="00523D3D"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w:t>
      </w:r>
      <w:r w:rsidR="00CF06FB">
        <w:rPr>
          <w:rFonts w:ascii="Times New Roman" w:hAnsi="Times New Roman" w:cs="Times New Roman"/>
          <w:spacing w:val="-4"/>
          <w:sz w:val="28"/>
          <w:szCs w:val="28"/>
          <w:lang w:eastAsia="ru-RU"/>
        </w:rPr>
        <w:t>олеваний и повреждений - 1</w:t>
      </w:r>
      <w:r w:rsidR="00045D24">
        <w:rPr>
          <w:rFonts w:ascii="Times New Roman" w:hAnsi="Times New Roman" w:cs="Times New Roman"/>
          <w:spacing w:val="-4"/>
          <w:sz w:val="28"/>
          <w:szCs w:val="28"/>
          <w:lang w:eastAsia="ru-RU"/>
        </w:rPr>
        <w:t>48</w:t>
      </w:r>
      <w:r w:rsidR="00CF06FB">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 xml:space="preserve">. </w:t>
      </w:r>
    </w:p>
    <w:p w:rsidR="00523D3D" w:rsidRDefault="00CF06FB" w:rsidP="00523D3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523D3D"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CF06FB" w:rsidRDefault="00CF06FB" w:rsidP="0052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00045D24">
        <w:rPr>
          <w:rFonts w:ascii="Times New Roman" w:hAnsi="Times New Roman" w:cs="Times New Roman"/>
          <w:sz w:val="28"/>
          <w:szCs w:val="28"/>
        </w:rPr>
        <w:t>4</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 для обсуждения: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Понятие о здоровье.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Здоровье как свойство организма.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 Современные тенденции состояния здоровья населения РФ.</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 Патогенетическая и салютогенетическая модели здоровья.</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 Болезни цивилизации</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6</w:t>
      </w:r>
      <w:r w:rsidRPr="00C25FDE">
        <w:rPr>
          <w:spacing w:val="-4"/>
          <w:sz w:val="28"/>
          <w:szCs w:val="28"/>
          <w:lang w:eastAsia="ru-RU"/>
        </w:rPr>
        <w:t>. Факторы риска заболеваний и повреждений.</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7</w:t>
      </w:r>
      <w:r w:rsidRPr="00C25FDE">
        <w:rPr>
          <w:spacing w:val="-4"/>
          <w:sz w:val="28"/>
          <w:szCs w:val="28"/>
          <w:lang w:eastAsia="ru-RU"/>
        </w:rPr>
        <w:t>. Факторы устойчивости здоровья.</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8</w:t>
      </w:r>
      <w:r w:rsidRPr="00C25FDE">
        <w:rPr>
          <w:spacing w:val="-4"/>
          <w:sz w:val="28"/>
          <w:szCs w:val="28"/>
          <w:lang w:eastAsia="ru-RU"/>
        </w:rPr>
        <w:t>. Первичная, вторичная и третичная профилактика.</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9</w:t>
      </w:r>
      <w:r w:rsidRPr="00C25FDE">
        <w:rPr>
          <w:spacing w:val="-4"/>
          <w:sz w:val="28"/>
          <w:szCs w:val="28"/>
          <w:lang w:eastAsia="ru-RU"/>
        </w:rPr>
        <w:t>. Качество жизни и здоровья.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Pr>
          <w:rFonts w:ascii="Times New Roman" w:hAnsi="Times New Roman" w:cs="Times New Roman"/>
          <w:spacing w:val="-4"/>
          <w:sz w:val="28"/>
          <w:szCs w:val="28"/>
          <w:lang w:eastAsia="ru-RU"/>
        </w:rPr>
        <w:t>0</w:t>
      </w:r>
      <w:r w:rsidRPr="00CF06FB">
        <w:rPr>
          <w:rFonts w:ascii="Times New Roman" w:hAnsi="Times New Roman" w:cs="Times New Roman"/>
          <w:spacing w:val="-4"/>
          <w:sz w:val="28"/>
          <w:szCs w:val="28"/>
          <w:lang w:eastAsia="ru-RU"/>
        </w:rPr>
        <w:t>. Первичная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 Вторичная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 Третичное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lastRenderedPageBreak/>
        <w:t>13</w:t>
      </w:r>
      <w:r w:rsidRPr="00CF06FB">
        <w:rPr>
          <w:rFonts w:ascii="Times New Roman" w:hAnsi="Times New Roman" w:cs="Times New Roman"/>
          <w:spacing w:val="-4"/>
          <w:sz w:val="28"/>
          <w:szCs w:val="28"/>
          <w:lang w:eastAsia="ru-RU"/>
        </w:rPr>
        <w:t>. ЗОЖ</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 Рациональное питание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 Режим дня</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 Физические упражнения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1</w:t>
      </w:r>
      <w:r>
        <w:rPr>
          <w:spacing w:val="-4"/>
          <w:sz w:val="28"/>
          <w:szCs w:val="28"/>
          <w:lang w:eastAsia="ru-RU"/>
        </w:rPr>
        <w:t>7</w:t>
      </w:r>
      <w:r w:rsidRPr="00C25FDE">
        <w:rPr>
          <w:spacing w:val="-4"/>
          <w:sz w:val="28"/>
          <w:szCs w:val="28"/>
          <w:lang w:eastAsia="ru-RU"/>
        </w:rPr>
        <w:t>. Оценка резервов здоровья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Pr>
          <w:spacing w:val="-4"/>
          <w:sz w:val="28"/>
          <w:szCs w:val="28"/>
          <w:lang w:eastAsia="ru-RU"/>
        </w:rPr>
        <w:t>18</w:t>
      </w:r>
      <w:r w:rsidRPr="00C25FDE">
        <w:rPr>
          <w:spacing w:val="-4"/>
          <w:sz w:val="28"/>
          <w:szCs w:val="28"/>
          <w:lang w:eastAsia="ru-RU"/>
        </w:rPr>
        <w:t>. Оценка уровня физического состояния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Pr>
          <w:spacing w:val="-4"/>
          <w:sz w:val="28"/>
          <w:szCs w:val="28"/>
          <w:lang w:eastAsia="ru-RU"/>
        </w:rPr>
        <w:t>19</w:t>
      </w:r>
      <w:r w:rsidRPr="00C25FDE">
        <w:rPr>
          <w:spacing w:val="-4"/>
          <w:sz w:val="28"/>
          <w:szCs w:val="28"/>
          <w:lang w:eastAsia="ru-RU"/>
        </w:rPr>
        <w:t>. Оценка уровня психического состояния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00045D24">
        <w:rPr>
          <w:rFonts w:ascii="Times New Roman" w:hAnsi="Times New Roman" w:cs="Times New Roman"/>
          <w:spacing w:val="-4"/>
          <w:sz w:val="28"/>
          <w:szCs w:val="28"/>
          <w:lang w:eastAsia="ru-RU"/>
        </w:rPr>
        <w:t> </w:t>
      </w:r>
      <w:r w:rsidRPr="00CF06FB">
        <w:rPr>
          <w:rFonts w:ascii="Times New Roman" w:hAnsi="Times New Roman" w:cs="Times New Roman"/>
          <w:spacing w:val="-4"/>
          <w:sz w:val="28"/>
          <w:szCs w:val="28"/>
          <w:lang w:eastAsia="ru-RU"/>
        </w:rPr>
        <w:t xml:space="preserve">В малых группах: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а) Дать определение здоровья;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б) Представить компоненты здоровья;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каждый обучающийся заполняет таблицу факторов риска и факторов устойчивости с ранговой оценкой факторов, после чего подводится итог – среднегрупповой срез оценки факторов риска и факторов устойчивости</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Ролевая игра «Пропаганда здорового образа жизни». 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В.А. Орлова и Н.А. Фудина (массо-ростовой индекс, пульс в покое, артериальное давление, силовая выносливость мышц рук и плечевого пояса, силовая выносливость мышц брюшного пресса, проба Руффье).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Факторы, формирующие здоровье детей. Критерии здоровья.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5. </w:t>
      </w:r>
      <w:r w:rsidRPr="00C25FDE">
        <w:rPr>
          <w:sz w:val="28"/>
          <w:szCs w:val="28"/>
        </w:rPr>
        <w:t>ЗОЖ как социально-педагогическая и медицинская проблема. Филогенез и онтогенез человека. Здоровье ребенка и пути его обеспечения.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6. </w:t>
      </w:r>
      <w:r w:rsidRPr="00C25FDE">
        <w:rPr>
          <w:sz w:val="28"/>
          <w:szCs w:val="28"/>
        </w:rPr>
        <w:t>Эволюция человека. Онтогенез человека и врожденные заболевания.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7. </w:t>
      </w:r>
      <w:r w:rsidRPr="00C25FDE">
        <w:rPr>
          <w:sz w:val="28"/>
          <w:szCs w:val="28"/>
        </w:rPr>
        <w:t>Наследственность и здоровье. Наследственные признаки у человека. Наследственные болезни.</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8. </w:t>
      </w:r>
      <w:r w:rsidRPr="00C25FDE">
        <w:rPr>
          <w:sz w:val="28"/>
          <w:szCs w:val="28"/>
        </w:rPr>
        <w:t>Мутагенез. Профилактика наследственных болезней</w:t>
      </w:r>
    </w:p>
    <w:p w:rsidR="00CF06FB" w:rsidRPr="00CF06FB" w:rsidRDefault="00CF06FB" w:rsidP="00CF06FB">
      <w:pPr>
        <w:pStyle w:val="ListParagraph1"/>
        <w:widowControl w:val="0"/>
        <w:tabs>
          <w:tab w:val="left" w:pos="993"/>
          <w:tab w:val="left" w:pos="1134"/>
        </w:tabs>
        <w:suppressAutoHyphens w:val="0"/>
        <w:autoSpaceDE w:val="0"/>
        <w:autoSpaceDN w:val="0"/>
        <w:adjustRightInd w:val="0"/>
        <w:ind w:left="0" w:firstLine="709"/>
        <w:jc w:val="both"/>
        <w:rPr>
          <w:spacing w:val="-4"/>
          <w:sz w:val="28"/>
          <w:szCs w:val="28"/>
          <w:lang w:eastAsia="ru-RU"/>
        </w:rPr>
      </w:pPr>
      <w:r>
        <w:rPr>
          <w:sz w:val="28"/>
          <w:szCs w:val="28"/>
        </w:rPr>
        <w:lastRenderedPageBreak/>
        <w:t xml:space="preserve">9. </w:t>
      </w:r>
      <w:r w:rsidRPr="00C25FDE">
        <w:rPr>
          <w:sz w:val="28"/>
          <w:szCs w:val="28"/>
        </w:rPr>
        <w:t>Биоритмы.</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10. </w:t>
      </w:r>
      <w:r w:rsidRPr="00C25FDE">
        <w:rPr>
          <w:sz w:val="28"/>
          <w:szCs w:val="28"/>
        </w:rPr>
        <w:t>Физиологическая необходимость нагрузок. Здоровье и тренировка.</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11. </w:t>
      </w:r>
      <w:r w:rsidRPr="00C25FDE">
        <w:rPr>
          <w:sz w:val="28"/>
          <w:szCs w:val="28"/>
        </w:rPr>
        <w:t xml:space="preserve">Утомление и отдых как неотъемлемые составляющие тренировки. Критерии утомления при физической, умственной и психической деятельности. </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12. </w:t>
      </w:r>
      <w:r w:rsidRPr="00C25FDE">
        <w:rPr>
          <w:sz w:val="28"/>
          <w:szCs w:val="28"/>
        </w:rPr>
        <w:t>Пути повышения работоспособности и активизации восстановительных процессов.</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13. </w:t>
      </w:r>
      <w:r w:rsidRPr="00C25FDE">
        <w:rPr>
          <w:sz w:val="28"/>
          <w:szCs w:val="28"/>
        </w:rPr>
        <w:t>Биоритмы и их роль в обеспечении здоровья. Понятие об активном отдыхе.</w:t>
      </w:r>
    </w:p>
    <w:p w:rsidR="00CF06FB"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14. </w:t>
      </w:r>
      <w:r w:rsidRPr="00C25FDE">
        <w:rPr>
          <w:sz w:val="28"/>
          <w:szCs w:val="28"/>
        </w:rPr>
        <w:t>Физиологические механизмы и гигиена сна.</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Нормы двигательной активности.</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Движение и тренировка наследственных механизмов адаптации.</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Характеристика основных средств физического воспитания: утренняя гигиеническая гимнастика, длительные малоинтенсивные упражнения.</w:t>
      </w:r>
    </w:p>
    <w:p w:rsid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Организация здорового образа жизни.</w:t>
      </w:r>
    </w:p>
    <w:p w:rsidR="00CF06FB" w:rsidRDefault="00CF06FB" w:rsidP="00523D3D">
      <w:pPr>
        <w:spacing w:after="0" w:line="240" w:lineRule="auto"/>
        <w:ind w:firstLine="709"/>
        <w:jc w:val="both"/>
        <w:rPr>
          <w:rFonts w:ascii="Times New Roman" w:hAnsi="Times New Roman" w:cs="Times New Roman"/>
          <w:spacing w:val="-4"/>
          <w:sz w:val="28"/>
          <w:szCs w:val="28"/>
          <w:lang w:eastAsia="ru-RU"/>
        </w:rPr>
      </w:pPr>
    </w:p>
    <w:p w:rsidR="00523D3D" w:rsidRPr="00183984" w:rsidRDefault="00523D3D"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2. Формирование культуры здоровья. Прог</w:t>
      </w:r>
      <w:r w:rsidR="00CF06FB">
        <w:rPr>
          <w:rFonts w:ascii="Times New Roman" w:hAnsi="Times New Roman" w:cs="Times New Roman"/>
          <w:spacing w:val="-4"/>
          <w:sz w:val="28"/>
          <w:szCs w:val="28"/>
          <w:lang w:eastAsia="ru-RU"/>
        </w:rPr>
        <w:t xml:space="preserve">раммы формирования ЗОЖ - </w:t>
      </w:r>
      <w:r w:rsidR="00470A4D">
        <w:rPr>
          <w:rFonts w:ascii="Times New Roman" w:hAnsi="Times New Roman" w:cs="Times New Roman"/>
          <w:spacing w:val="-4"/>
          <w:sz w:val="28"/>
          <w:szCs w:val="28"/>
          <w:lang w:eastAsia="ru-RU"/>
        </w:rPr>
        <w:t>77</w:t>
      </w:r>
      <w:r w:rsidR="00CF06FB">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 xml:space="preserve">. </w:t>
      </w:r>
    </w:p>
    <w:p w:rsidR="00523D3D" w:rsidRDefault="00CF06FB" w:rsidP="00523D3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523D3D"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CF06FB" w:rsidRDefault="00CF06FB" w:rsidP="0052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w:t>
      </w:r>
      <w:r w:rsidR="00470A4D">
        <w:rPr>
          <w:rFonts w:ascii="Times New Roman" w:hAnsi="Times New Roman" w:cs="Times New Roman"/>
          <w:sz w:val="28"/>
          <w:szCs w:val="28"/>
        </w:rPr>
        <w:t>5</w:t>
      </w:r>
      <w:r w:rsidRPr="00043FFA">
        <w:rPr>
          <w:rFonts w:ascii="Times New Roman" w:hAnsi="Times New Roman" w:cs="Times New Roman"/>
          <w:sz w:val="28"/>
          <w:szCs w:val="28"/>
        </w:rPr>
        <w:t xml:space="preserve"> ч.</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7</w:t>
      </w:r>
      <w:r w:rsidRPr="005827B4">
        <w:rPr>
          <w:rFonts w:ascii="Times New Roman" w:hAnsi="Times New Roman" w:cs="Times New Roman"/>
          <w:spacing w:val="-4"/>
          <w:sz w:val="28"/>
          <w:szCs w:val="28"/>
          <w:lang w:eastAsia="ru-RU"/>
        </w:rPr>
        <w:t>. Индексы здоровья</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 xml:space="preserve">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w:t>
      </w:r>
      <w:r w:rsidRPr="005827B4">
        <w:rPr>
          <w:rFonts w:ascii="Times New Roman" w:hAnsi="Times New Roman" w:cs="Times New Roman"/>
          <w:spacing w:val="-4"/>
          <w:sz w:val="28"/>
          <w:szCs w:val="28"/>
          <w:lang w:eastAsia="ru-RU"/>
        </w:rPr>
        <w:lastRenderedPageBreak/>
        <w:t>борьбы с дистрессом, 4-ая предлагает приемы, направленные на снятие эмоционального напряжения.</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5827B4" w:rsidRPr="005827B4"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5827B4" w:rsidRPr="00F33D68"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4B7F5F" w:rsidRPr="00183984" w:rsidRDefault="004B7F5F"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E33AA" w:rsidRPr="00183984" w:rsidRDefault="005E33AA" w:rsidP="004B3B8A">
      <w:pPr>
        <w:widowControl w:val="0"/>
        <w:tabs>
          <w:tab w:val="left" w:pos="2694"/>
        </w:tabs>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 Содержание дисциплины</w:t>
      </w:r>
      <w:r w:rsidRPr="00183984">
        <w:rPr>
          <w:rFonts w:ascii="Times New Roman" w:hAnsi="Times New Roman" w:cs="Times New Roman"/>
          <w:sz w:val="20"/>
          <w:szCs w:val="20"/>
          <w:lang w:eastAsia="ar-SA"/>
        </w:rPr>
        <w:t xml:space="preserve"> </w:t>
      </w:r>
      <w:r w:rsidRPr="00183984">
        <w:rPr>
          <w:rFonts w:ascii="Times New Roman" w:hAnsi="Times New Roman" w:cs="Times New Roman"/>
          <w:sz w:val="28"/>
          <w:szCs w:val="28"/>
          <w:lang w:eastAsia="ar-SA"/>
        </w:rPr>
        <w:t>(модуля) по заочной форме обучения</w:t>
      </w:r>
    </w:p>
    <w:p w:rsidR="001A295A"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5.2.2.1. Введение в элективные дисциплины по физической культуре и спорту</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7"/>
        <w:gridCol w:w="588"/>
        <w:gridCol w:w="608"/>
        <w:gridCol w:w="1364"/>
        <w:gridCol w:w="1367"/>
        <w:gridCol w:w="1295"/>
      </w:tblGrid>
      <w:tr w:rsidR="00590124" w:rsidRPr="00183984" w:rsidTr="00590124">
        <w:trPr>
          <w:cantSplit/>
          <w:tblHeader/>
        </w:trPr>
        <w:tc>
          <w:tcPr>
            <w:tcW w:w="1201"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590124">
        <w:trPr>
          <w:cantSplit/>
          <w:tblHeader/>
        </w:trPr>
        <w:tc>
          <w:tcPr>
            <w:tcW w:w="1201"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590124">
        <w:trPr>
          <w:cantSplit/>
          <w:tblHeader/>
        </w:trPr>
        <w:tc>
          <w:tcPr>
            <w:tcW w:w="1201"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59012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590124">
        <w:trPr>
          <w:cantSplit/>
        </w:trPr>
        <w:tc>
          <w:tcPr>
            <w:tcW w:w="1201"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Pr>
          <w:rFonts w:ascii="Times New Roman" w:hAnsi="Times New Roman" w:cs="Times New Roman"/>
          <w:sz w:val="28"/>
          <w:szCs w:val="28"/>
          <w:lang w:eastAsia="ru-RU"/>
        </w:rPr>
        <w:t xml:space="preserve"> физической подготовки – 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Техника безопасности при проведении занятий по настольному теннису. Правила игры в настольный теннис.</w:t>
      </w:r>
      <w:r>
        <w:rPr>
          <w:rFonts w:ascii="Times New Roman" w:hAnsi="Times New Roman" w:cs="Times New Roman"/>
          <w:spacing w:val="-4"/>
          <w:sz w:val="28"/>
          <w:szCs w:val="28"/>
          <w:lang w:eastAsia="ru-RU"/>
        </w:rPr>
        <w:t xml:space="preserve"> Техника игры в настольный теннис.</w:t>
      </w: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Первое </w:t>
      </w:r>
      <w:r w:rsidRPr="00183984">
        <w:rPr>
          <w:rFonts w:ascii="Times New Roman" w:hAnsi="Times New Roman" w:cs="Times New Roman"/>
          <w:spacing w:val="-4"/>
          <w:sz w:val="28"/>
          <w:szCs w:val="28"/>
          <w:lang w:eastAsia="ru-RU"/>
        </w:rPr>
        <w:lastRenderedPageBreak/>
        <w:t>знакомство с шахматным королевством. Шахматная доска. Белые и черные поля. Горизонталь, вертикаль, диагональ. Центр шахматной доски.</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Pr>
          <w:rFonts w:ascii="Times New Roman" w:hAnsi="Times New Roman" w:cs="Times New Roman"/>
          <w:spacing w:val="-4"/>
          <w:sz w:val="28"/>
          <w:szCs w:val="28"/>
          <w:lang w:eastAsia="ru-RU"/>
        </w:rPr>
        <w:t xml:space="preserve">фигур. Ценность шахматных фигур.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Правила хода и взятия каждой из фигур</w:t>
      </w:r>
      <w:r>
        <w:rPr>
          <w:rFonts w:ascii="Times New Roman" w:hAnsi="Times New Roman" w:cs="Times New Roman"/>
          <w:spacing w:val="-4"/>
          <w:sz w:val="28"/>
          <w:szCs w:val="28"/>
          <w:lang w:eastAsia="ru-RU"/>
        </w:rPr>
        <w:t>.</w:t>
      </w:r>
    </w:p>
    <w:p w:rsidR="00800A00"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Pr>
          <w:rFonts w:ascii="Times New Roman" w:hAnsi="Times New Roman" w:cs="Times New Roman"/>
          <w:sz w:val="28"/>
          <w:szCs w:val="28"/>
          <w:lang w:eastAsia="ru-RU"/>
        </w:rPr>
        <w:t>14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1A295A"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9012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5.2.2.2. Общая физическая подготовка</w:t>
      </w:r>
    </w:p>
    <w:p w:rsidR="001A295A" w:rsidRPr="00183984"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590124" w:rsidRPr="00183984" w:rsidTr="00FA0B3C">
        <w:trPr>
          <w:cantSplit/>
          <w:tblHeader/>
        </w:trPr>
        <w:tc>
          <w:tcPr>
            <w:tcW w:w="117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FA0B3C">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FA0B3C">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FA0B3C">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FA0B3C">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FA0B3C">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FA0B3C">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AB44DD" w:rsidRP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AB44DD">
        <w:rPr>
          <w:rFonts w:ascii="Times New Roman" w:hAnsi="Times New Roman" w:cs="Times New Roman"/>
          <w:spacing w:val="-4"/>
          <w:sz w:val="28"/>
          <w:szCs w:val="28"/>
          <w:lang w:eastAsia="ru-RU"/>
        </w:rPr>
        <w:t xml:space="preserve">Тема 1.  Основы общей физической подготовки – </w:t>
      </w:r>
      <w:r>
        <w:rPr>
          <w:rFonts w:ascii="Times New Roman" w:hAnsi="Times New Roman" w:cs="Times New Roman"/>
          <w:spacing w:val="-4"/>
          <w:sz w:val="28"/>
          <w:szCs w:val="28"/>
          <w:lang w:eastAsia="ru-RU"/>
        </w:rPr>
        <w:t>60</w:t>
      </w:r>
      <w:r w:rsidRPr="00AB44DD">
        <w:rPr>
          <w:rFonts w:ascii="Times New Roman" w:hAnsi="Times New Roman" w:cs="Times New Roman"/>
          <w:spacing w:val="-4"/>
          <w:sz w:val="28"/>
          <w:szCs w:val="28"/>
          <w:lang w:eastAsia="ru-RU"/>
        </w:rPr>
        <w:t xml:space="preserve"> ч.</w:t>
      </w:r>
    </w:p>
    <w:p w:rsidR="00AB44DD" w:rsidRP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AB44DD">
        <w:rPr>
          <w:rFonts w:ascii="Times New Roman" w:hAnsi="Times New Roman" w:cs="Times New Roman"/>
          <w:sz w:val="28"/>
          <w:szCs w:val="28"/>
        </w:rPr>
        <w:t xml:space="preserve">Содержание: </w:t>
      </w:r>
      <w:r w:rsidRPr="00AB44DD">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AB44DD" w:rsidRPr="00183984" w:rsidRDefault="00AB44DD" w:rsidP="00AB44DD">
      <w:pPr>
        <w:spacing w:after="0" w:line="240" w:lineRule="auto"/>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Pr>
          <w:rFonts w:ascii="Times New Roman" w:hAnsi="Times New Roman" w:cs="Times New Roman"/>
          <w:spacing w:val="-4"/>
          <w:sz w:val="28"/>
          <w:szCs w:val="28"/>
          <w:lang w:eastAsia="ru-RU"/>
        </w:rPr>
        <w:t>– 60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Настольный теннис </w:t>
      </w:r>
      <w:r>
        <w:rPr>
          <w:rFonts w:ascii="Times New Roman" w:hAnsi="Times New Roman" w:cs="Times New Roman"/>
          <w:spacing w:val="-4"/>
          <w:sz w:val="28"/>
          <w:szCs w:val="28"/>
          <w:lang w:eastAsia="ru-RU"/>
        </w:rPr>
        <w:t>– 64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AB44DD" w:rsidRDefault="00AB44DD" w:rsidP="00AB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9. «Малый треугольник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AB44DD" w:rsidRPr="00183984"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Pr>
          <w:rFonts w:ascii="Times New Roman" w:hAnsi="Times New Roman" w:cs="Times New Roman"/>
          <w:spacing w:val="-4"/>
          <w:sz w:val="28"/>
          <w:szCs w:val="28"/>
          <w:lang w:eastAsia="ru-RU"/>
        </w:rPr>
        <w:t xml:space="preserve">– </w:t>
      </w:r>
      <w:r w:rsidR="000A143B">
        <w:rPr>
          <w:rFonts w:ascii="Times New Roman" w:hAnsi="Times New Roman" w:cs="Times New Roman"/>
          <w:spacing w:val="-4"/>
          <w:sz w:val="28"/>
          <w:szCs w:val="28"/>
          <w:lang w:eastAsia="ru-RU"/>
        </w:rPr>
        <w:t>70</w:t>
      </w:r>
      <w:r>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AB44DD" w:rsidRDefault="00AB44DD" w:rsidP="00AB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0A143B">
        <w:rPr>
          <w:rFonts w:ascii="Times New Roman" w:hAnsi="Times New Roman" w:cs="Times New Roman"/>
          <w:sz w:val="28"/>
          <w:szCs w:val="28"/>
        </w:rPr>
        <w:t>8</w:t>
      </w:r>
      <w:r w:rsidRPr="00043FFA">
        <w:rPr>
          <w:rFonts w:ascii="Times New Roman" w:hAnsi="Times New Roman" w:cs="Times New Roman"/>
          <w:sz w:val="28"/>
          <w:szCs w:val="28"/>
        </w:rPr>
        <w:t xml:space="preserve"> ч.</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AB44DD" w:rsidRPr="005F5E21" w:rsidRDefault="00AB44DD" w:rsidP="00AB44DD">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AB44DD" w:rsidRPr="005F5E21" w:rsidRDefault="00AB44DD" w:rsidP="00AB44DD">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Воспитание выносливости, силы, гибкости, координационных способностей.</w:t>
      </w:r>
    </w:p>
    <w:p w:rsidR="00AB44DD" w:rsidRPr="005F5E21" w:rsidRDefault="00AB44DD" w:rsidP="00AB44DD">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Упражнения на формирование силы рук, ног, верхнего и нижнего пресса.</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AB44DD" w:rsidRPr="005F5E21" w:rsidRDefault="00AB44DD" w:rsidP="00AB44DD">
      <w:pPr>
        <w:widowControl w:val="0"/>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ar-SA"/>
        </w:rPr>
      </w:pPr>
      <w:r w:rsidRPr="005F5E21">
        <w:rPr>
          <w:rFonts w:ascii="Times New Roman" w:eastAsia="Times New Roman" w:hAnsi="Times New Roman" w:cs="Times New Roman"/>
          <w:sz w:val="28"/>
          <w:szCs w:val="28"/>
          <w:lang w:eastAsia="ar-SA"/>
        </w:rPr>
        <w:t>Средства, методы, принципы и правила в планировании тренировочного процесса</w:t>
      </w:r>
    </w:p>
    <w:p w:rsidR="00590124" w:rsidRPr="00183984" w:rsidRDefault="00590124" w:rsidP="00590124">
      <w:pPr>
        <w:spacing w:after="0" w:line="240" w:lineRule="auto"/>
        <w:ind w:firstLine="709"/>
        <w:jc w:val="both"/>
        <w:rPr>
          <w:rFonts w:ascii="Times New Roman" w:hAnsi="Times New Roman" w:cs="Times New Roman"/>
          <w:spacing w:val="-4"/>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5.2.2.3. Настольный теннис</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2"/>
        <w:gridCol w:w="542"/>
        <w:gridCol w:w="611"/>
        <w:gridCol w:w="1525"/>
        <w:gridCol w:w="1664"/>
        <w:gridCol w:w="1200"/>
      </w:tblGrid>
      <w:tr w:rsidR="00590124" w:rsidRPr="00183984" w:rsidTr="0005352D">
        <w:trPr>
          <w:cantSplit/>
          <w:tblHeader/>
        </w:trPr>
        <w:tc>
          <w:tcPr>
            <w:tcW w:w="1099"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05352D">
        <w:trPr>
          <w:cantSplit/>
          <w:tblHeader/>
        </w:trPr>
        <w:tc>
          <w:tcPr>
            <w:tcW w:w="1099"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1A295A">
        <w:trPr>
          <w:cantSplit/>
          <w:tblHeader/>
        </w:trPr>
        <w:tc>
          <w:tcPr>
            <w:tcW w:w="1099"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1A295A">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1A295A">
        <w:trPr>
          <w:cantSplit/>
        </w:trPr>
        <w:tc>
          <w:tcPr>
            <w:tcW w:w="1099"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590124" w:rsidRPr="00183984" w:rsidTr="001A295A">
        <w:trPr>
          <w:cantSplit/>
        </w:trPr>
        <w:tc>
          <w:tcPr>
            <w:tcW w:w="1099"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6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Характеристика настольного тенниса как вида спорта и средства физического воспитания </w:t>
      </w:r>
      <w:r>
        <w:rPr>
          <w:rFonts w:ascii="Times New Roman" w:hAnsi="Times New Roman" w:cs="Times New Roman"/>
          <w:spacing w:val="-4"/>
          <w:sz w:val="28"/>
          <w:szCs w:val="28"/>
          <w:lang w:eastAsia="ru-RU"/>
        </w:rPr>
        <w:t>– 48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404F2A" w:rsidRPr="00183984" w:rsidRDefault="00404F2A" w:rsidP="00404F2A">
      <w:pPr>
        <w:spacing w:after="0" w:line="240" w:lineRule="auto"/>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Правила и организация соревнований по настольному теннису </w:t>
      </w:r>
      <w:r>
        <w:rPr>
          <w:rFonts w:ascii="Times New Roman" w:hAnsi="Times New Roman" w:cs="Times New Roman"/>
          <w:spacing w:val="-4"/>
          <w:sz w:val="28"/>
          <w:szCs w:val="28"/>
          <w:lang w:eastAsia="ru-RU"/>
        </w:rPr>
        <w:t>– 48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Техника настольного тенниса </w:t>
      </w:r>
      <w:r>
        <w:rPr>
          <w:rFonts w:ascii="Times New Roman" w:hAnsi="Times New Roman" w:cs="Times New Roman"/>
          <w:spacing w:val="-4"/>
          <w:sz w:val="28"/>
          <w:szCs w:val="28"/>
          <w:lang w:eastAsia="ru-RU"/>
        </w:rPr>
        <w:t>– 52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r>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Тактика настольного тенниса </w:t>
      </w:r>
      <w:r>
        <w:rPr>
          <w:rFonts w:ascii="Times New Roman" w:hAnsi="Times New Roman" w:cs="Times New Roman"/>
          <w:spacing w:val="-4"/>
          <w:sz w:val="28"/>
          <w:szCs w:val="28"/>
          <w:lang w:eastAsia="ru-RU"/>
        </w:rPr>
        <w:t>– 54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Классификация тактики настольного тенниса. Тактические действия теннисистов в одиночных и парных соревнованиях. Индивидуальные </w:t>
      </w:r>
      <w:r w:rsidRPr="00183984">
        <w:rPr>
          <w:rFonts w:ascii="Times New Roman" w:hAnsi="Times New Roman" w:cs="Times New Roman"/>
          <w:spacing w:val="-4"/>
          <w:sz w:val="28"/>
          <w:szCs w:val="28"/>
          <w:lang w:eastAsia="ru-RU"/>
        </w:rPr>
        <w:lastRenderedPageBreak/>
        <w:t>тактические действия теннисиста в нападении и защите. Тактические действия в защите и нападении в парной игре.</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w:t>
      </w:r>
      <w:r>
        <w:rPr>
          <w:rFonts w:ascii="Times New Roman" w:hAnsi="Times New Roman" w:cs="Times New Roman"/>
          <w:spacing w:val="-4"/>
          <w:sz w:val="28"/>
          <w:szCs w:val="28"/>
          <w:lang w:eastAsia="ru-RU"/>
        </w:rPr>
        <w:t>– 52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5.2.2.4. Шахматы</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590124" w:rsidRPr="00183984" w:rsidTr="00FA0B3C">
        <w:trPr>
          <w:cantSplit/>
          <w:tblHeader/>
        </w:trPr>
        <w:tc>
          <w:tcPr>
            <w:tcW w:w="113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FA0B3C">
        <w:trPr>
          <w:cantSplit/>
          <w:tblHeader/>
        </w:trPr>
        <w:tc>
          <w:tcPr>
            <w:tcW w:w="113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3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FA0B3C">
        <w:trPr>
          <w:cantSplit/>
        </w:trPr>
        <w:tc>
          <w:tcPr>
            <w:tcW w:w="113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91"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Pr>
          <w:rFonts w:ascii="Times New Roman" w:hAnsi="Times New Roman" w:cs="Times New Roman"/>
          <w:spacing w:val="-4"/>
          <w:sz w:val="28"/>
          <w:szCs w:val="28"/>
          <w:lang w:eastAsia="ru-RU"/>
        </w:rPr>
        <w:t xml:space="preserve">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w:t>
      </w:r>
      <w:r>
        <w:rPr>
          <w:rFonts w:ascii="Times New Roman" w:hAnsi="Times New Roman" w:cs="Times New Roman"/>
          <w:spacing w:val="-4"/>
          <w:sz w:val="28"/>
          <w:szCs w:val="28"/>
          <w:lang w:eastAsia="ru-RU"/>
        </w:rPr>
        <w:t>Шахматная доска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Pr>
          <w:rFonts w:ascii="Times New Roman" w:hAnsi="Times New Roman" w:cs="Times New Roman"/>
          <w:spacing w:val="-4"/>
          <w:sz w:val="28"/>
          <w:szCs w:val="28"/>
          <w:lang w:eastAsia="ru-RU"/>
        </w:rPr>
        <w:t>ма 3. Шахматные фигуры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Начал</w:t>
      </w:r>
      <w:r>
        <w:rPr>
          <w:rFonts w:ascii="Times New Roman" w:hAnsi="Times New Roman" w:cs="Times New Roman"/>
          <w:spacing w:val="-4"/>
          <w:sz w:val="28"/>
          <w:szCs w:val="28"/>
          <w:lang w:eastAsia="ru-RU"/>
        </w:rPr>
        <w:t>ьная расстановка фигур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Pr>
          <w:rFonts w:ascii="Times New Roman" w:hAnsi="Times New Roman" w:cs="Times New Roman"/>
          <w:spacing w:val="-4"/>
          <w:sz w:val="28"/>
          <w:szCs w:val="28"/>
          <w:lang w:eastAsia="ru-RU"/>
        </w:rPr>
        <w:t>5. Ходы и взятие фигур – 32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Правила хода и взятия каждой из фигур. Игра «на уничтожение. Белопольные и чернопольные слоны, одноцветные и </w:t>
      </w:r>
      <w:r w:rsidRPr="00183984">
        <w:rPr>
          <w:rFonts w:ascii="Times New Roman" w:hAnsi="Times New Roman" w:cs="Times New Roman"/>
          <w:spacing w:val="-4"/>
          <w:sz w:val="28"/>
          <w:szCs w:val="28"/>
          <w:lang w:eastAsia="ru-RU"/>
        </w:rPr>
        <w:lastRenderedPageBreak/>
        <w:t>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Pr>
          <w:rFonts w:ascii="Times New Roman" w:hAnsi="Times New Roman" w:cs="Times New Roman"/>
          <w:spacing w:val="-4"/>
          <w:sz w:val="28"/>
          <w:szCs w:val="28"/>
          <w:lang w:eastAsia="ru-RU"/>
        </w:rPr>
        <w:t>ма 6. Шахматная партия – 32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043FFA">
        <w:rPr>
          <w:rFonts w:ascii="Times New Roman" w:hAnsi="Times New Roman" w:cs="Times New Roman"/>
          <w:sz w:val="28"/>
          <w:szCs w:val="28"/>
        </w:rPr>
        <w:t>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Pr>
          <w:rFonts w:ascii="Times New Roman" w:hAnsi="Times New Roman" w:cs="Times New Roman"/>
          <w:spacing w:val="-4"/>
          <w:sz w:val="28"/>
          <w:szCs w:val="28"/>
          <w:lang w:eastAsia="ru-RU"/>
        </w:rPr>
        <w:t>7. Игра всеми фигурами – 36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1.</w:t>
      </w:r>
      <w:r w:rsidRPr="00CF06FB">
        <w:rPr>
          <w:rFonts w:ascii="Times New Roman" w:hAnsi="Times New Roman" w:cs="Times New Roman"/>
          <w:spacing w:val="-4"/>
          <w:sz w:val="28"/>
          <w:szCs w:val="28"/>
          <w:lang w:eastAsia="ru-RU"/>
        </w:rPr>
        <w:tab/>
        <w:t>Достижение мата без жертвы материала.</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8. Основы дебюта, </w:t>
      </w:r>
      <w:r>
        <w:rPr>
          <w:rFonts w:ascii="Times New Roman" w:hAnsi="Times New Roman" w:cs="Times New Roman"/>
          <w:spacing w:val="-4"/>
          <w:sz w:val="28"/>
          <w:szCs w:val="28"/>
          <w:lang w:eastAsia="ru-RU"/>
        </w:rPr>
        <w:t>миттельшпиля, эндшпиля – 34 ч</w:t>
      </w:r>
      <w:r w:rsidRPr="00183984">
        <w:rPr>
          <w:rFonts w:ascii="Times New Roman" w:hAnsi="Times New Roman" w:cs="Times New Roman"/>
          <w:spacing w:val="-4"/>
          <w:sz w:val="28"/>
          <w:szCs w:val="28"/>
          <w:lang w:eastAsia="ru-RU"/>
        </w:rPr>
        <w:t>.</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1853AB" w:rsidRPr="00183984" w:rsidRDefault="001853AB" w:rsidP="001853AB">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5.2.2.5. Здоровый образ жизни и здоровьесбережение</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590124" w:rsidRPr="00183984" w:rsidTr="001250A2">
        <w:trPr>
          <w:cantSplit/>
          <w:tblHeader/>
        </w:trPr>
        <w:tc>
          <w:tcPr>
            <w:tcW w:w="117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1250A2">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1250A2">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1250A2">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70A4D" w:rsidRPr="00183984" w:rsidTr="00470A4D">
        <w:trPr>
          <w:cantSplit/>
        </w:trPr>
        <w:tc>
          <w:tcPr>
            <w:tcW w:w="5000" w:type="pct"/>
            <w:gridSpan w:val="8"/>
            <w:tcBorders>
              <w:top w:val="nil"/>
              <w:left w:val="single" w:sz="4" w:space="0" w:color="auto"/>
              <w:bottom w:val="single" w:sz="4" w:space="0" w:color="auto"/>
              <w:right w:val="single" w:sz="4" w:space="0" w:color="auto"/>
            </w:tcBorders>
            <w:vAlign w:val="center"/>
          </w:tcPr>
          <w:p w:rsidR="00470A4D" w:rsidRPr="00183984" w:rsidRDefault="00470A4D"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r>
      <w:tr w:rsidR="00590124" w:rsidRPr="00183984" w:rsidTr="001250A2">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70A4D" w:rsidRPr="00183984" w:rsidTr="00470A4D">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470A4D" w:rsidRPr="00183984" w:rsidRDefault="00470A4D"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777A71" w:rsidRPr="00183984" w:rsidRDefault="00777A71" w:rsidP="00777A71">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w:t>
      </w:r>
      <w:r>
        <w:rPr>
          <w:rFonts w:ascii="Times New Roman" w:hAnsi="Times New Roman" w:cs="Times New Roman"/>
          <w:spacing w:val="-4"/>
          <w:sz w:val="28"/>
          <w:szCs w:val="28"/>
          <w:lang w:eastAsia="ru-RU"/>
        </w:rPr>
        <w:t>олеваний и повреждений - 136 ч</w:t>
      </w:r>
      <w:r w:rsidRPr="00183984">
        <w:rPr>
          <w:rFonts w:ascii="Times New Roman" w:hAnsi="Times New Roman" w:cs="Times New Roman"/>
          <w:spacing w:val="-4"/>
          <w:sz w:val="28"/>
          <w:szCs w:val="28"/>
          <w:lang w:eastAsia="ru-RU"/>
        </w:rPr>
        <w:t xml:space="preserve">.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w:t>
      </w:r>
      <w:r w:rsidRPr="00183984">
        <w:rPr>
          <w:rFonts w:ascii="Times New Roman" w:hAnsi="Times New Roman" w:cs="Times New Roman"/>
          <w:spacing w:val="-4"/>
          <w:sz w:val="28"/>
          <w:szCs w:val="28"/>
          <w:lang w:eastAsia="ru-RU"/>
        </w:rPr>
        <w:lastRenderedPageBreak/>
        <w:t xml:space="preserve">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p>
    <w:p w:rsidR="00777A71" w:rsidRPr="00183984" w:rsidRDefault="00777A71" w:rsidP="00777A71">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2. Формирование культуры здоровья. Прог</w:t>
      </w:r>
      <w:r>
        <w:rPr>
          <w:rFonts w:ascii="Times New Roman" w:hAnsi="Times New Roman" w:cs="Times New Roman"/>
          <w:spacing w:val="-4"/>
          <w:sz w:val="28"/>
          <w:szCs w:val="28"/>
          <w:lang w:eastAsia="ru-RU"/>
        </w:rPr>
        <w:t>раммы формирования ЗОЖ - 118 ч</w:t>
      </w:r>
      <w:r w:rsidRPr="00183984">
        <w:rPr>
          <w:rFonts w:ascii="Times New Roman" w:hAnsi="Times New Roman" w:cs="Times New Roman"/>
          <w:spacing w:val="-4"/>
          <w:sz w:val="28"/>
          <w:szCs w:val="28"/>
          <w:lang w:eastAsia="ru-RU"/>
        </w:rPr>
        <w:t xml:space="preserve">.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777A71" w:rsidRDefault="00777A71" w:rsidP="00777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10</w:t>
      </w:r>
      <w:r w:rsidRPr="00043FFA">
        <w:rPr>
          <w:rFonts w:ascii="Times New Roman" w:hAnsi="Times New Roman" w:cs="Times New Roman"/>
          <w:sz w:val="28"/>
          <w:szCs w:val="28"/>
        </w:rPr>
        <w:t xml:space="preserve"> ч.</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7</w:t>
      </w:r>
      <w:r w:rsidRPr="005827B4">
        <w:rPr>
          <w:rFonts w:ascii="Times New Roman" w:hAnsi="Times New Roman" w:cs="Times New Roman"/>
          <w:spacing w:val="-4"/>
          <w:sz w:val="28"/>
          <w:szCs w:val="28"/>
          <w:lang w:eastAsia="ru-RU"/>
        </w:rPr>
        <w:t>. Индексы здоровья</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борьбы с дистрессом, 4-ая предлагает приемы, направленные на снятие эмоционального напряжения.</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lastRenderedPageBreak/>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777A71"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777A71" w:rsidRPr="005827B4"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777A71" w:rsidRPr="00F33D68"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777A71" w:rsidRDefault="00777A71" w:rsidP="00361D56">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p>
    <w:p w:rsidR="00361D56" w:rsidRPr="00361D56" w:rsidRDefault="00361D56" w:rsidP="00361D56">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r w:rsidRPr="00361D56">
        <w:rPr>
          <w:rFonts w:ascii="Times New Roman" w:eastAsia="Times New Roman" w:hAnsi="Times New Roman" w:cs="Arial"/>
          <w:b/>
          <w:bCs/>
          <w:kern w:val="32"/>
          <w:sz w:val="28"/>
          <w:szCs w:val="28"/>
          <w:lang w:eastAsia="ru-RU"/>
        </w:rPr>
        <w:t>6. Методические материалы для изучения дисциплины (модуля)</w:t>
      </w:r>
    </w:p>
    <w:p w:rsidR="00361D56" w:rsidRPr="00361D56" w:rsidRDefault="00361D56" w:rsidP="00361D56">
      <w:pPr>
        <w:keepNext/>
        <w:widowControl w:val="0"/>
        <w:spacing w:after="0" w:line="240" w:lineRule="auto"/>
        <w:outlineLvl w:val="0"/>
        <w:rPr>
          <w:rFonts w:ascii="Times New Roman" w:eastAsia="Times New Roman" w:hAnsi="Times New Roman" w:cs="Arial"/>
          <w:bCs/>
          <w:kern w:val="32"/>
          <w:sz w:val="28"/>
          <w:szCs w:val="28"/>
          <w:lang w:eastAsia="ru-RU"/>
        </w:rPr>
      </w:pPr>
    </w:p>
    <w:p w:rsidR="00361D56" w:rsidRPr="00361D56" w:rsidRDefault="00361D56" w:rsidP="00361D56">
      <w:pPr>
        <w:autoSpaceDE w:val="0"/>
        <w:spacing w:after="0" w:line="240" w:lineRule="auto"/>
        <w:ind w:firstLine="709"/>
        <w:jc w:val="both"/>
        <w:rPr>
          <w:rFonts w:ascii="Times New Roman" w:eastAsia="Times New Roman" w:hAnsi="Times New Roman" w:cs="Times New Roman"/>
          <w:sz w:val="28"/>
          <w:szCs w:val="28"/>
          <w:lang w:eastAsia="ru-RU"/>
        </w:rPr>
      </w:pPr>
      <w:r w:rsidRPr="00361D56">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5E33AA" w:rsidRPr="00183984" w:rsidRDefault="005E33AA" w:rsidP="007D14CB">
      <w:pPr>
        <w:autoSpaceDE w:val="0"/>
        <w:spacing w:after="0" w:line="240" w:lineRule="auto"/>
        <w:rPr>
          <w:rFonts w:ascii="Times New Roman" w:hAnsi="Times New Roman" w:cs="Times New Roman"/>
          <w:sz w:val="28"/>
          <w:szCs w:val="28"/>
          <w:lang w:eastAsia="ar-SA"/>
        </w:rPr>
      </w:pPr>
    </w:p>
    <w:p w:rsidR="005E33AA" w:rsidRPr="00183984" w:rsidRDefault="005E33AA" w:rsidP="004B3B8A">
      <w:pPr>
        <w:tabs>
          <w:tab w:val="left" w:pos="1134"/>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7. Перечень основной и дополнительной учебной литературы, необходимой для освоения дисциплины (модуля)</w:t>
      </w:r>
    </w:p>
    <w:p w:rsidR="005E33AA" w:rsidRPr="00183984" w:rsidRDefault="005E33AA" w:rsidP="007D14CB">
      <w:pPr>
        <w:tabs>
          <w:tab w:val="num" w:pos="-284"/>
        </w:tabs>
        <w:autoSpaceDE w:val="0"/>
        <w:spacing w:after="0" w:line="240" w:lineRule="auto"/>
        <w:jc w:val="center"/>
        <w:rPr>
          <w:rFonts w:ascii="Times New Roman" w:hAnsi="Times New Roman" w:cs="Times New Roman"/>
          <w:sz w:val="28"/>
          <w:szCs w:val="28"/>
          <w:lang w:eastAsia="ar-SA"/>
        </w:rPr>
      </w:pPr>
    </w:p>
    <w:p w:rsidR="005E33AA" w:rsidRPr="00183984" w:rsidRDefault="005E33AA" w:rsidP="00CF7E86">
      <w:pPr>
        <w:keepNext/>
        <w:widowControl w:val="0"/>
        <w:tabs>
          <w:tab w:val="left" w:pos="1843"/>
        </w:tabs>
        <w:suppressAutoHyphens/>
        <w:spacing w:after="0" w:line="240" w:lineRule="auto"/>
        <w:ind w:firstLine="1276"/>
        <w:jc w:val="both"/>
        <w:outlineLvl w:val="1"/>
        <w:rPr>
          <w:rFonts w:ascii="Times New Roman" w:hAnsi="Times New Roman" w:cs="Times New Roman"/>
          <w:sz w:val="28"/>
          <w:szCs w:val="28"/>
          <w:lang w:eastAsia="ru-RU"/>
        </w:rPr>
      </w:pPr>
      <w:r w:rsidRPr="00183984">
        <w:rPr>
          <w:rFonts w:ascii="Times New Roman" w:hAnsi="Times New Roman" w:cs="Times New Roman"/>
          <w:sz w:val="28"/>
          <w:szCs w:val="28"/>
          <w:lang w:eastAsia="ru-RU"/>
        </w:rPr>
        <w:t>7.1. Основная литература</w:t>
      </w:r>
    </w:p>
    <w:p w:rsidR="005E33AA" w:rsidRPr="00183984" w:rsidRDefault="005E33AA" w:rsidP="00F358CA">
      <w:pPr>
        <w:spacing w:after="0" w:line="240" w:lineRule="auto"/>
        <w:ind w:firstLine="1843"/>
        <w:rPr>
          <w:rFonts w:ascii="Times New Roman" w:hAnsi="Times New Roman" w:cs="Times New Roman"/>
          <w:sz w:val="28"/>
          <w:szCs w:val="28"/>
          <w:lang w:eastAsia="ru-RU"/>
        </w:rPr>
      </w:pPr>
      <w:bookmarkStart w:id="2" w:name="_Toc385491875"/>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5E33AA" w:rsidRPr="00183984" w:rsidTr="00B47C84">
        <w:trPr>
          <w:trHeight w:val="828"/>
        </w:trPr>
        <w:tc>
          <w:tcPr>
            <w:tcW w:w="67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п/п</w:t>
            </w:r>
          </w:p>
        </w:tc>
        <w:tc>
          <w:tcPr>
            <w:tcW w:w="1245" w:type="dxa"/>
            <w:vAlign w:val="center"/>
          </w:tcPr>
          <w:p w:rsidR="005E33AA" w:rsidRPr="00183984" w:rsidRDefault="008B6223" w:rsidP="00B47C84">
            <w:pPr>
              <w:spacing w:after="0" w:line="240" w:lineRule="auto"/>
              <w:jc w:val="center"/>
              <w:rPr>
                <w:rFonts w:ascii="Times New Roman" w:hAnsi="Times New Roman" w:cs="Times New Roman"/>
                <w:sz w:val="24"/>
                <w:szCs w:val="24"/>
                <w:vertAlign w:val="superscript"/>
                <w:lang w:eastAsia="ru-RU"/>
              </w:rPr>
            </w:pPr>
            <w:r w:rsidRPr="00183984">
              <w:rPr>
                <w:rFonts w:ascii="Times New Roman" w:hAnsi="Times New Roman" w:cs="Times New Roman"/>
                <w:sz w:val="24"/>
                <w:szCs w:val="24"/>
                <w:lang w:eastAsia="ru-RU"/>
              </w:rPr>
              <w:t>Период обучения (о. / з.)</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w:t>
            </w: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shd w:val="clear" w:color="auto" w:fill="FCFCFC"/>
              </w:rPr>
              <w:t>Общая физическая подготовка в рамках самостоятельных занятий студентов [Электронный ресурс]: учебное пособие/ М.С. Эммерт [и др.].— Электрон. текстовые данные.— Омск: Омский государственный технический университет, 2017.— 112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shd w:val="clear" w:color="auto" w:fill="FCFCFC"/>
              </w:rPr>
            </w:pPr>
            <w:hyperlink r:id="rId12" w:history="1">
              <w:r w:rsidR="00B47C84" w:rsidRPr="00183984">
                <w:rPr>
                  <w:rStyle w:val="a8"/>
                  <w:rFonts w:ascii="Times New Roman" w:hAnsi="Times New Roman" w:cs="Times New Roman"/>
                  <w:color w:val="auto"/>
                  <w:sz w:val="24"/>
                  <w:szCs w:val="24"/>
                  <w:shd w:val="clear" w:color="auto" w:fill="FCFCFC"/>
                  <w:lang w:val="en-US"/>
                </w:rPr>
                <w:t>http://www.iprbookshop.ru/78446.html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val="en-US" w:eastAsia="ru-RU"/>
              </w:rPr>
            </w:pPr>
          </w:p>
        </w:tc>
      </w:tr>
      <w:tr w:rsidR="005E33AA" w:rsidRPr="00183984" w:rsidTr="00B47C84">
        <w:trPr>
          <w:trHeight w:val="340"/>
        </w:trPr>
        <w:tc>
          <w:tcPr>
            <w:tcW w:w="670" w:type="dxa"/>
            <w:vAlign w:val="center"/>
          </w:tcPr>
          <w:p w:rsidR="005E33AA" w:rsidRPr="00183984" w:rsidRDefault="000B686A" w:rsidP="00B47C84">
            <w:pPr>
              <w:spacing w:after="0" w:line="240" w:lineRule="auto"/>
              <w:jc w:val="center"/>
              <w:rPr>
                <w:rFonts w:ascii="Times New Roman" w:hAnsi="Times New Roman" w:cs="Times New Roman"/>
                <w:sz w:val="24"/>
                <w:szCs w:val="24"/>
                <w:lang w:val="en-US" w:eastAsia="ru-RU"/>
              </w:rPr>
            </w:pPr>
            <w:r w:rsidRPr="00183984">
              <w:rPr>
                <w:rFonts w:ascii="Times New Roman" w:hAnsi="Times New Roman" w:cs="Times New Roman"/>
                <w:sz w:val="24"/>
                <w:szCs w:val="24"/>
                <w:lang w:eastAsia="ru-RU"/>
              </w:rPr>
              <w:t>2</w:t>
            </w:r>
            <w:r w:rsidR="005E33AA" w:rsidRPr="00183984">
              <w:rPr>
                <w:rFonts w:ascii="Times New Roman" w:hAnsi="Times New Roman" w:cs="Times New Roman"/>
                <w:sz w:val="24"/>
                <w:szCs w:val="24"/>
                <w:lang w:val="en-US" w:eastAsia="ru-RU"/>
              </w:rPr>
              <w:t>.</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Бегидова Т. П. Основы адаптивной физической культуры : учебное пособие для вузов / Т. П. Бегидова. — 2-е изд., испр. и доп. — М. : Издательство Юрайт, 2018. — 191 с. — (Серия : Университеты России). — ISBN 978-5-534-07190-0.</w:t>
            </w:r>
          </w:p>
        </w:tc>
        <w:tc>
          <w:tcPr>
            <w:tcW w:w="1858"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val="en-US" w:eastAsia="ru-RU"/>
              </w:rPr>
              <w:t>1-</w:t>
            </w:r>
            <w:r w:rsidRPr="00183984">
              <w:rPr>
                <w:rFonts w:ascii="Times New Roman" w:hAnsi="Times New Roman" w:cs="Times New Roman"/>
                <w:sz w:val="24"/>
                <w:szCs w:val="24"/>
                <w:lang w:eastAsia="ru-RU"/>
              </w:rPr>
              <w:t>4</w:t>
            </w:r>
          </w:p>
        </w:tc>
        <w:tc>
          <w:tcPr>
            <w:tcW w:w="2287" w:type="dxa"/>
            <w:vAlign w:val="center"/>
          </w:tcPr>
          <w:p w:rsidR="005E33AA" w:rsidRPr="0005352D" w:rsidRDefault="00FE110B" w:rsidP="00B47C84">
            <w:pPr>
              <w:spacing w:after="0" w:line="240" w:lineRule="auto"/>
              <w:jc w:val="center"/>
              <w:rPr>
                <w:rFonts w:ascii="Times New Roman" w:hAnsi="Times New Roman" w:cs="Times New Roman"/>
                <w:sz w:val="24"/>
                <w:szCs w:val="24"/>
                <w:lang w:eastAsia="ru-RU"/>
              </w:rPr>
            </w:pPr>
            <w:hyperlink r:id="rId13" w:history="1">
              <w:r w:rsidR="005E33AA" w:rsidRPr="00183984">
                <w:rPr>
                  <w:rStyle w:val="a8"/>
                  <w:rFonts w:ascii="Times New Roman" w:hAnsi="Times New Roman" w:cs="Times New Roman"/>
                  <w:color w:val="auto"/>
                  <w:sz w:val="24"/>
                  <w:szCs w:val="24"/>
                  <w:lang w:val="en-US" w:eastAsia="ru-RU"/>
                </w:rPr>
                <w:t>https</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biblio</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online</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ru</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book</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osnovy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adaptivnoy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fizicheskoy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kultury</w:t>
              </w:r>
              <w:r w:rsidR="005E33AA" w:rsidRPr="0005352D">
                <w:rPr>
                  <w:rStyle w:val="a8"/>
                  <w:rFonts w:ascii="Times New Roman" w:hAnsi="Times New Roman" w:cs="Times New Roman"/>
                  <w:color w:val="auto"/>
                  <w:sz w:val="24"/>
                  <w:szCs w:val="24"/>
                  <w:lang w:eastAsia="ru-RU"/>
                </w:rPr>
                <w:t>-423971</w:t>
              </w:r>
            </w:hyperlink>
          </w:p>
          <w:p w:rsidR="005E33AA" w:rsidRPr="0005352D" w:rsidRDefault="005E33AA"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shd w:val="clear" w:color="auto" w:fill="FCFCFC"/>
              </w:rPr>
            </w:pPr>
            <w:r w:rsidRPr="00183984">
              <w:rPr>
                <w:rFonts w:ascii="Times New Roman" w:hAnsi="Times New Roman" w:cs="Times New Roman"/>
                <w:sz w:val="24"/>
                <w:szCs w:val="24"/>
                <w:shd w:val="clear" w:color="auto" w:fill="FCFCFC"/>
              </w:rPr>
              <w:t>Татарова С.Ю. Физическая культура как один из аспектов составляющих здоровый образ жизни студентов [Электронный ресурс] / С.Ю. Татарова, В.Б. Татаров. — Электрон. текстовые данные. — М. : Научный консультант, 2017. — 211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shd w:val="clear" w:color="auto" w:fill="FCFCFC"/>
              </w:rPr>
            </w:pPr>
            <w:hyperlink r:id="rId14" w:history="1">
              <w:r w:rsidR="00B47C84" w:rsidRPr="00183984">
                <w:rPr>
                  <w:rStyle w:val="a8"/>
                  <w:rFonts w:ascii="Times New Roman" w:hAnsi="Times New Roman" w:cs="Times New Roman"/>
                  <w:color w:val="auto"/>
                  <w:sz w:val="24"/>
                  <w:szCs w:val="24"/>
                  <w:shd w:val="clear" w:color="auto" w:fill="FCFCFC"/>
                </w:rPr>
                <w:t>http://www.iprbookshop.ru/75150.html</w:t>
              </w:r>
            </w:hyperlink>
            <w:r w:rsidR="00B47C84" w:rsidRPr="00183984">
              <w:rPr>
                <w:rFonts w:ascii="Times New Roman" w:hAnsi="Times New Roman" w:cs="Times New Roman"/>
                <w:sz w:val="24"/>
                <w:szCs w:val="24"/>
                <w:shd w:val="clear" w:color="auto" w:fill="FCFCFC"/>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shd w:val="clear" w:color="auto" w:fill="FCFCFC"/>
              </w:rPr>
              <w:t>Кузнецов В.Г. Шахматы в КНИТУ. Традиции, наследие, теория и практика [Электронный ресурс]: учебное пособие/ Кузнецов В.Г., Беляев Л.А., Беляев В.Л.— Электрон. текстовые данные.— Казань: Казанский национальный исследовательский технологический университет, 2014.— 338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shd w:val="clear" w:color="auto" w:fill="FCFCFC"/>
              </w:rPr>
            </w:pPr>
            <w:hyperlink r:id="rId15" w:history="1">
              <w:r w:rsidR="00B47C84" w:rsidRPr="00183984">
                <w:rPr>
                  <w:rStyle w:val="a8"/>
                  <w:rFonts w:ascii="Times New Roman" w:hAnsi="Times New Roman" w:cs="Times New Roman"/>
                  <w:color w:val="auto"/>
                  <w:sz w:val="24"/>
                  <w:szCs w:val="24"/>
                  <w:shd w:val="clear" w:color="auto" w:fill="FCFCFC"/>
                </w:rPr>
                <w:t>http://www.iprbookshop.ru/62347.html</w:t>
              </w:r>
            </w:hyperlink>
            <w:r w:rsidR="00B47C84" w:rsidRPr="00183984">
              <w:rPr>
                <w:rFonts w:ascii="Times New Roman" w:hAnsi="Times New Roman" w:cs="Times New Roman"/>
                <w:sz w:val="24"/>
                <w:szCs w:val="24"/>
                <w:shd w:val="clear" w:color="auto" w:fill="FCFCFC"/>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Бейсалиев Т.М. Настольный теннис в высшем учебном заведении [Электронный ресурс]: учебно-методическое пособие/ Бейсалиев Т.М., Хохлов А.Г.— Электрон. текстовые данные.— Алматы: Казахский национальный университет им. аль-Фараби, 2014.— 84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1-5</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lang w:eastAsia="ru-RU"/>
              </w:rPr>
            </w:pPr>
            <w:hyperlink r:id="rId16" w:history="1">
              <w:r w:rsidR="00B47C84" w:rsidRPr="00183984">
                <w:rPr>
                  <w:rStyle w:val="a8"/>
                  <w:rFonts w:ascii="Times New Roman" w:hAnsi="Times New Roman" w:cs="Times New Roman"/>
                  <w:color w:val="auto"/>
                  <w:sz w:val="24"/>
                  <w:szCs w:val="24"/>
                  <w:lang w:val="en-US" w:eastAsia="ru-RU"/>
                </w:rPr>
                <w:t>http://www.iprbookshop.ru/58714.html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bl>
    <w:p w:rsidR="005E33AA" w:rsidRPr="00183984" w:rsidRDefault="005E33AA" w:rsidP="007D14CB">
      <w:pPr>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5E33AA" w:rsidRPr="00183984" w:rsidRDefault="005E33AA" w:rsidP="00CF7E86">
      <w:pPr>
        <w:tabs>
          <w:tab w:val="left" w:pos="1843"/>
        </w:tabs>
        <w:suppressAutoHyphens/>
        <w:autoSpaceDE w:val="0"/>
        <w:autoSpaceDN w:val="0"/>
        <w:adjustRightInd w:val="0"/>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lastRenderedPageBreak/>
        <w:t>7.2. Дополнительная литература</w:t>
      </w:r>
    </w:p>
    <w:p w:rsidR="005E33AA" w:rsidRPr="00183984" w:rsidRDefault="005E33AA" w:rsidP="004B3B8A">
      <w:pPr>
        <w:tabs>
          <w:tab w:val="left" w:pos="1843"/>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5E33AA" w:rsidRPr="00183984" w:rsidTr="00B47C84">
        <w:trPr>
          <w:trHeight w:val="828"/>
        </w:trPr>
        <w:tc>
          <w:tcPr>
            <w:tcW w:w="67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1245" w:type="dxa"/>
            <w:vAlign w:val="center"/>
          </w:tcPr>
          <w:p w:rsidR="005E33AA" w:rsidRPr="00183984" w:rsidRDefault="008B6223" w:rsidP="00B47C84">
            <w:pPr>
              <w:spacing w:after="0" w:line="240" w:lineRule="auto"/>
              <w:jc w:val="center"/>
              <w:rPr>
                <w:rFonts w:ascii="Times New Roman" w:hAnsi="Times New Roman" w:cs="Times New Roman"/>
                <w:sz w:val="24"/>
                <w:szCs w:val="24"/>
                <w:vertAlign w:val="superscript"/>
                <w:lang w:eastAsia="ru-RU"/>
              </w:rPr>
            </w:pPr>
            <w:r w:rsidRPr="00183984">
              <w:rPr>
                <w:rFonts w:ascii="Times New Roman" w:hAnsi="Times New Roman" w:cs="Times New Roman"/>
                <w:sz w:val="24"/>
                <w:szCs w:val="24"/>
                <w:lang w:eastAsia="ru-RU"/>
              </w:rPr>
              <w:t>Период обучения (о. / з.)</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w:t>
            </w:r>
          </w:p>
        </w:tc>
      </w:tr>
      <w:tr w:rsidR="00B47C84" w:rsidRPr="00183984" w:rsidTr="00B47C84">
        <w:trPr>
          <w:trHeight w:val="828"/>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Письменский  И. А. Физическая культура : учебник для академического бакалавриата / И. А. Письменский, Ю. Н. Аллянов. — М. : Издательство Юрайт, 2018. — 493 с. — (Серия : Бакалавр. Академический курс). — ISBN 978-5-534-00329-1.</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rPr>
            </w:pPr>
            <w:hyperlink r:id="rId17" w:history="1">
              <w:r w:rsidR="00B47C84" w:rsidRPr="00183984">
                <w:rPr>
                  <w:rStyle w:val="a8"/>
                  <w:rFonts w:ascii="Times New Roman" w:hAnsi="Times New Roman" w:cs="Times New Roman"/>
                  <w:color w:val="auto"/>
                  <w:sz w:val="24"/>
                  <w:szCs w:val="24"/>
                </w:rPr>
                <w:t>https://biblio-online.ru/book/fizicheskaya-kultura-413056</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5E33AA" w:rsidRPr="00183984" w:rsidTr="00B47C84">
        <w:trPr>
          <w:trHeight w:val="340"/>
        </w:trPr>
        <w:tc>
          <w:tcPr>
            <w:tcW w:w="670"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Ишмухаметов М.Г. Теория и методика оздоровительно-рекреационной физической культуры и спорта. Питание в здоровом образе жизни [Электронный ресурс] : учебное пособие. Специальность 050720 - «Физическая культура». Направление подготовки 050100 - «Педагогическое образование». Профиль подготовки - «Физическая культура» / М.Г. Ишмухаметов. — Электрон. текстовые данные. — Пермь: Пермский государственный гуманитарно-педагогический университет, 2014. — 193 c.</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B47C84" w:rsidRPr="00183984">
              <w:rPr>
                <w:rFonts w:ascii="Times New Roman" w:hAnsi="Times New Roman" w:cs="Times New Roman"/>
                <w:sz w:val="24"/>
                <w:szCs w:val="24"/>
                <w:lang w:eastAsia="ru-RU"/>
              </w:rPr>
              <w:t>7</w:t>
            </w:r>
          </w:p>
        </w:tc>
        <w:tc>
          <w:tcPr>
            <w:tcW w:w="2287" w:type="dxa"/>
            <w:vAlign w:val="center"/>
          </w:tcPr>
          <w:p w:rsidR="005E33AA" w:rsidRPr="00183984" w:rsidRDefault="00FE110B" w:rsidP="00B47C84">
            <w:pPr>
              <w:spacing w:after="0" w:line="240" w:lineRule="auto"/>
              <w:jc w:val="center"/>
              <w:rPr>
                <w:rFonts w:ascii="Times New Roman" w:hAnsi="Times New Roman" w:cs="Times New Roman"/>
                <w:sz w:val="24"/>
                <w:szCs w:val="24"/>
                <w:lang w:val="en-US" w:eastAsia="ru-RU"/>
              </w:rPr>
            </w:pPr>
            <w:hyperlink r:id="rId18" w:history="1">
              <w:r w:rsidR="005E33AA" w:rsidRPr="00183984">
                <w:rPr>
                  <w:rStyle w:val="a8"/>
                  <w:rFonts w:ascii="Times New Roman" w:hAnsi="Times New Roman" w:cs="Times New Roman"/>
                  <w:color w:val="auto"/>
                  <w:sz w:val="24"/>
                  <w:szCs w:val="24"/>
                  <w:lang w:eastAsia="ru-RU"/>
                </w:rPr>
                <w:t>http://www.iprbookshop.ru/32246.html</w:t>
              </w:r>
            </w:hyperlink>
          </w:p>
          <w:p w:rsidR="005E33AA" w:rsidRPr="00183984" w:rsidRDefault="005E33AA" w:rsidP="00B47C84">
            <w:pPr>
              <w:spacing w:after="0" w:line="240" w:lineRule="auto"/>
              <w:jc w:val="center"/>
              <w:rPr>
                <w:rFonts w:ascii="Times New Roman" w:hAnsi="Times New Roman" w:cs="Times New Roman"/>
                <w:sz w:val="24"/>
                <w:szCs w:val="24"/>
                <w:lang w:val="en-US" w:eastAsia="ru-RU"/>
              </w:rPr>
            </w:pPr>
          </w:p>
        </w:tc>
      </w:tr>
      <w:tr w:rsidR="005E33AA" w:rsidRPr="00183984" w:rsidTr="00B47C84">
        <w:trPr>
          <w:trHeight w:val="340"/>
        </w:trPr>
        <w:tc>
          <w:tcPr>
            <w:tcW w:w="670"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Германов Г. Н.   Двигательные способности и физические качества. Разделы теории физической культуры : учебное пособие для бакалавриата и магистратуры / Г. Н. Германов. — 2-е изд., пер. и доп. — М. : Издательство Юрайт, 2018. — 224 с. — (Серия : Бакалавр и магистр. Модуль.). — ISBN 978-5-534-04492-8.</w:t>
            </w:r>
          </w:p>
        </w:tc>
        <w:tc>
          <w:tcPr>
            <w:tcW w:w="1858"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2287" w:type="dxa"/>
            <w:vAlign w:val="center"/>
          </w:tcPr>
          <w:p w:rsidR="005E33AA" w:rsidRPr="00183984" w:rsidRDefault="00FE110B" w:rsidP="00B47C84">
            <w:pPr>
              <w:spacing w:after="0" w:line="240" w:lineRule="auto"/>
              <w:jc w:val="center"/>
              <w:rPr>
                <w:rFonts w:ascii="Times New Roman" w:hAnsi="Times New Roman" w:cs="Times New Roman"/>
                <w:sz w:val="24"/>
                <w:szCs w:val="24"/>
                <w:lang w:val="en-US" w:eastAsia="ru-RU"/>
              </w:rPr>
            </w:pPr>
            <w:hyperlink r:id="rId19" w:history="1">
              <w:r w:rsidR="005E33AA" w:rsidRPr="00183984">
                <w:rPr>
                  <w:rStyle w:val="a8"/>
                  <w:rFonts w:ascii="Times New Roman" w:hAnsi="Times New Roman" w:cs="Times New Roman"/>
                  <w:color w:val="auto"/>
                  <w:sz w:val="24"/>
                  <w:szCs w:val="24"/>
                  <w:lang w:eastAsia="ru-RU"/>
                </w:rPr>
                <w:t>https://urait.ru/catalog/415746</w:t>
              </w:r>
            </w:hyperlink>
          </w:p>
          <w:p w:rsidR="005E33AA" w:rsidRPr="00183984" w:rsidRDefault="005E33AA" w:rsidP="00B47C84">
            <w:pPr>
              <w:spacing w:after="0" w:line="240" w:lineRule="auto"/>
              <w:jc w:val="center"/>
              <w:rPr>
                <w:rFonts w:ascii="Times New Roman" w:hAnsi="Times New Roman" w:cs="Times New Roman"/>
                <w:sz w:val="24"/>
                <w:szCs w:val="24"/>
                <w:lang w:val="en-US"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Кабышева М.И. Здоровый образ жизни студента [Электронный ресурс] : методические рекомендации / М.И. Кабышева. — Электрон. текстовые данные. — Оренбург: Оренбургский </w:t>
            </w:r>
            <w:r w:rsidRPr="00183984">
              <w:rPr>
                <w:rFonts w:ascii="Times New Roman" w:hAnsi="Times New Roman" w:cs="Times New Roman"/>
                <w:sz w:val="24"/>
                <w:szCs w:val="24"/>
                <w:lang w:eastAsia="ru-RU"/>
              </w:rPr>
              <w:lastRenderedPageBreak/>
              <w:t>государственный университет, ЭБС АСВ, 2005. — 42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1,2</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lang w:eastAsia="ru-RU"/>
              </w:rPr>
            </w:pPr>
            <w:hyperlink r:id="rId20" w:history="1">
              <w:r w:rsidR="00B47C84" w:rsidRPr="00183984">
                <w:rPr>
                  <w:rStyle w:val="a8"/>
                  <w:rFonts w:ascii="Times New Roman" w:hAnsi="Times New Roman" w:cs="Times New Roman"/>
                  <w:color w:val="auto"/>
                  <w:sz w:val="24"/>
                  <w:szCs w:val="24"/>
                  <w:lang w:eastAsia="ru-RU"/>
                </w:rPr>
                <w:t>http://www.iprbookshop.ru/50081.html</w:t>
              </w:r>
            </w:hyperlink>
            <w:r w:rsidR="00B47C84" w:rsidRPr="00183984">
              <w:rPr>
                <w:rFonts w:ascii="Times New Roman" w:hAnsi="Times New Roman" w:cs="Times New Roman"/>
                <w:sz w:val="24"/>
                <w:szCs w:val="24"/>
                <w:lang w:eastAsia="ru-RU"/>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5.</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Куприн А.И. Шахматы [Электронный ресурс]: сборник/ Куприн А.И., Леонов Л.М., Набоков В.В.— Электрон. текстовые данные.— М.: Человек, 2014.— 240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lang w:eastAsia="ru-RU"/>
              </w:rPr>
            </w:pPr>
            <w:hyperlink r:id="rId21" w:history="1">
              <w:r w:rsidR="00B47C84" w:rsidRPr="00183984">
                <w:rPr>
                  <w:rStyle w:val="a8"/>
                  <w:rFonts w:ascii="Times New Roman" w:hAnsi="Times New Roman" w:cs="Times New Roman"/>
                  <w:color w:val="auto"/>
                  <w:sz w:val="24"/>
                  <w:szCs w:val="24"/>
                  <w:lang w:val="en-US" w:eastAsia="ru-RU"/>
                </w:rPr>
                <w:t>http</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www</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iprbookshop</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ru</w:t>
              </w:r>
              <w:r w:rsidR="00B47C84" w:rsidRPr="00183984">
                <w:rPr>
                  <w:rStyle w:val="a8"/>
                  <w:rFonts w:ascii="Times New Roman" w:hAnsi="Times New Roman" w:cs="Times New Roman"/>
                  <w:color w:val="auto"/>
                  <w:sz w:val="24"/>
                  <w:szCs w:val="24"/>
                  <w:lang w:eastAsia="ru-RU"/>
                </w:rPr>
                <w:t>/48546.</w:t>
              </w:r>
              <w:r w:rsidR="00B47C84" w:rsidRPr="00183984">
                <w:rPr>
                  <w:rStyle w:val="a8"/>
                  <w:rFonts w:ascii="Times New Roman" w:hAnsi="Times New Roman" w:cs="Times New Roman"/>
                  <w:color w:val="auto"/>
                  <w:sz w:val="24"/>
                  <w:szCs w:val="24"/>
                  <w:lang w:val="en-US" w:eastAsia="ru-RU"/>
                </w:rPr>
                <w:t>html</w:t>
              </w:r>
            </w:hyperlink>
            <w:r w:rsidR="00B47C84" w:rsidRPr="00183984">
              <w:rPr>
                <w:rFonts w:ascii="Times New Roman" w:hAnsi="Times New Roman" w:cs="Times New Roman"/>
                <w:sz w:val="24"/>
                <w:szCs w:val="24"/>
                <w:lang w:eastAsia="ru-RU"/>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Федеральный стандарт спортивной подготовки по виду спорта настольный теннис [Электронный ресурс]/ — Электрон. текстовые данные.— М.: Советский спорт, 2014.— 24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1-5</w:t>
            </w:r>
          </w:p>
        </w:tc>
        <w:tc>
          <w:tcPr>
            <w:tcW w:w="2287" w:type="dxa"/>
            <w:vAlign w:val="center"/>
          </w:tcPr>
          <w:p w:rsidR="00B47C84" w:rsidRPr="00183984" w:rsidRDefault="00FE110B" w:rsidP="00B47C84">
            <w:pPr>
              <w:spacing w:after="0" w:line="240" w:lineRule="auto"/>
              <w:jc w:val="center"/>
              <w:rPr>
                <w:rFonts w:ascii="Times New Roman" w:hAnsi="Times New Roman" w:cs="Times New Roman"/>
                <w:sz w:val="24"/>
                <w:szCs w:val="24"/>
                <w:lang w:eastAsia="ru-RU"/>
              </w:rPr>
            </w:pPr>
            <w:hyperlink r:id="rId22" w:history="1">
              <w:r w:rsidR="00B47C84" w:rsidRPr="00183984">
                <w:rPr>
                  <w:rStyle w:val="a8"/>
                  <w:rFonts w:ascii="Times New Roman" w:hAnsi="Times New Roman" w:cs="Times New Roman"/>
                  <w:color w:val="auto"/>
                  <w:sz w:val="24"/>
                  <w:szCs w:val="24"/>
                  <w:lang w:val="en-US" w:eastAsia="ru-RU"/>
                </w:rPr>
                <w:t>http://www.iprbookshop.ru/57666.html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tc>
      </w:tr>
    </w:tbl>
    <w:p w:rsidR="005E33AA" w:rsidRPr="00183984" w:rsidRDefault="005E33AA" w:rsidP="007D14CB">
      <w:pPr>
        <w:spacing w:after="0" w:line="240" w:lineRule="auto"/>
        <w:ind w:firstLine="709"/>
        <w:jc w:val="both"/>
        <w:rPr>
          <w:rFonts w:ascii="Times New Roman" w:hAnsi="Times New Roman" w:cs="Times New Roman"/>
          <w:b/>
          <w:bCs/>
          <w:i/>
          <w:iCs/>
          <w:sz w:val="28"/>
          <w:szCs w:val="28"/>
          <w:lang w:eastAsia="ru-RU"/>
        </w:rPr>
      </w:pPr>
    </w:p>
    <w:bookmarkEnd w:id="2"/>
    <w:p w:rsidR="005E33AA" w:rsidRPr="00183984" w:rsidRDefault="005E33AA" w:rsidP="004B3B8A">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5E33AA" w:rsidRPr="00183984" w:rsidRDefault="005E33AA" w:rsidP="007D14CB">
      <w:pPr>
        <w:widowControl w:val="0"/>
        <w:spacing w:after="0" w:line="240" w:lineRule="auto"/>
        <w:rPr>
          <w:rFonts w:ascii="Times New Roman" w:hAnsi="Times New Roman" w:cs="Times New Roman"/>
          <w:i/>
          <w:iCs/>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4253"/>
      </w:tblGrid>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 п/п</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Наименование ресурса</w:t>
            </w:r>
          </w:p>
        </w:tc>
        <w:tc>
          <w:tcPr>
            <w:tcW w:w="4253"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Режим доступа</w:t>
            </w:r>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1</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образования и науки Российской Федерации:</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23" w:tgtFrame="_blank" w:history="1">
              <w:r w:rsidR="003C38A2" w:rsidRPr="00183984">
                <w:rPr>
                  <w:rStyle w:val="a8"/>
                  <w:rFonts w:ascii="Times New Roman" w:hAnsi="Times New Roman" w:cs="Times New Roman"/>
                  <w:color w:val="auto"/>
                  <w:sz w:val="24"/>
                  <w:szCs w:val="24"/>
                </w:rPr>
                <w:t>http://минобрнауки.рф/</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2</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Федеральная служба по надзору в сфере образования и науки:</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24" w:tgtFrame="_blank" w:history="1">
              <w:r w:rsidR="003C38A2" w:rsidRPr="00183984">
                <w:rPr>
                  <w:rStyle w:val="a8"/>
                  <w:rFonts w:ascii="Times New Roman" w:hAnsi="Times New Roman" w:cs="Times New Roman"/>
                  <w:color w:val="auto"/>
                  <w:sz w:val="24"/>
                  <w:szCs w:val="24"/>
                </w:rPr>
                <w:t>http://obrnadzor.gov.ru/ru/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3</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портал «Российское образование»:</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25" w:tgtFrame="_blank" w:history="1">
              <w:r w:rsidR="003C38A2" w:rsidRPr="00183984">
                <w:rPr>
                  <w:rStyle w:val="a8"/>
                  <w:rFonts w:ascii="Times New Roman" w:hAnsi="Times New Roman" w:cs="Times New Roman"/>
                  <w:color w:val="auto"/>
                  <w:sz w:val="24"/>
                  <w:szCs w:val="24"/>
                </w:rPr>
                <w:t>http://www.edu.ru/.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4</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Информационная система «Единое окно доступа к образовательным ресурсам»:</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26" w:tgtFrame="_blank" w:history="1">
              <w:r w:rsidR="003C38A2" w:rsidRPr="00183984">
                <w:rPr>
                  <w:rStyle w:val="a8"/>
                  <w:rFonts w:ascii="Times New Roman" w:hAnsi="Times New Roman" w:cs="Times New Roman"/>
                  <w:color w:val="auto"/>
                  <w:sz w:val="24"/>
                  <w:szCs w:val="24"/>
                </w:rPr>
                <w:t>http://window.edu.ru/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5</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Единая коллекция цифровых образовательных ресурсов:</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27" w:tgtFrame="_blank" w:history="1">
              <w:r w:rsidR="003C38A2" w:rsidRPr="00183984">
                <w:rPr>
                  <w:rStyle w:val="a8"/>
                  <w:rFonts w:ascii="Times New Roman" w:hAnsi="Times New Roman" w:cs="Times New Roman"/>
                  <w:color w:val="auto"/>
                  <w:sz w:val="24"/>
                  <w:szCs w:val="24"/>
                </w:rPr>
                <w:t>http://school-collection.edu.ru/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6</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центр информационно-образовательных ресурсов:</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28" w:tgtFrame="_blank" w:history="1">
              <w:r w:rsidR="003C38A2" w:rsidRPr="00183984">
                <w:rPr>
                  <w:rStyle w:val="a8"/>
                  <w:rFonts w:ascii="Times New Roman" w:hAnsi="Times New Roman" w:cs="Times New Roman"/>
                  <w:color w:val="auto"/>
                  <w:sz w:val="24"/>
                  <w:szCs w:val="24"/>
                </w:rPr>
                <w:t>http://fcior.edu.ru/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7.</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Электронно-библиотечная система «IPRbooks»:</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29" w:tgtFrame="_blank" w:history="1">
              <w:r w:rsidR="003C38A2" w:rsidRPr="00183984">
                <w:rPr>
                  <w:rStyle w:val="a8"/>
                  <w:rFonts w:ascii="Times New Roman" w:hAnsi="Times New Roman" w:cs="Times New Roman"/>
                  <w:color w:val="auto"/>
                  <w:sz w:val="24"/>
                  <w:szCs w:val="24"/>
                </w:rPr>
                <w:t>http://www.IPRbooks.ru/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8.</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Электронная библиотечная система Юрайт:</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30" w:tgtFrame="_blank" w:history="1">
              <w:r w:rsidR="003C38A2" w:rsidRPr="00183984">
                <w:rPr>
                  <w:rStyle w:val="a8"/>
                  <w:rFonts w:ascii="Times New Roman" w:hAnsi="Times New Roman" w:cs="Times New Roman"/>
                  <w:color w:val="auto"/>
                  <w:sz w:val="24"/>
                  <w:szCs w:val="24"/>
                </w:rPr>
                <w:t>https://biblio-online.ru/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9.</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База данных электронных журналов:</w:t>
            </w:r>
          </w:p>
        </w:tc>
        <w:tc>
          <w:tcPr>
            <w:tcW w:w="4253"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31" w:tgtFrame="_blank" w:history="1">
              <w:r w:rsidR="003C38A2" w:rsidRPr="00183984">
                <w:rPr>
                  <w:rStyle w:val="a8"/>
                  <w:rFonts w:ascii="Times New Roman" w:hAnsi="Times New Roman" w:cs="Times New Roman"/>
                  <w:color w:val="auto"/>
                  <w:sz w:val="24"/>
                  <w:szCs w:val="24"/>
                </w:rPr>
                <w:t>http://www.iprbookshop.ru/6951.html</w:t>
              </w:r>
            </w:hyperlink>
          </w:p>
        </w:tc>
      </w:tr>
    </w:tbl>
    <w:p w:rsidR="005E33AA" w:rsidRPr="00183984" w:rsidRDefault="005E33AA" w:rsidP="007D14CB">
      <w:pPr>
        <w:widowControl w:val="0"/>
        <w:spacing w:after="0" w:line="240" w:lineRule="auto"/>
        <w:rPr>
          <w:rFonts w:ascii="Times New Roman" w:hAnsi="Times New Roman" w:cs="Times New Roman"/>
          <w:i/>
          <w:iCs/>
          <w:sz w:val="28"/>
          <w:szCs w:val="28"/>
          <w:lang w:eastAsia="ru-RU"/>
        </w:rPr>
      </w:pPr>
    </w:p>
    <w:p w:rsidR="005E33AA" w:rsidRPr="00183984" w:rsidRDefault="005E33AA" w:rsidP="00690CEC">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5E33AA" w:rsidRPr="00183984" w:rsidRDefault="005E33AA" w:rsidP="00690CEC">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p>
    <w:p w:rsidR="005E33AA" w:rsidRPr="00183984" w:rsidRDefault="005E33AA" w:rsidP="00B75A5F">
      <w:pPr>
        <w:tabs>
          <w:tab w:val="left" w:pos="1276"/>
        </w:tabs>
        <w:suppressAutoHyphens/>
        <w:autoSpaceDE w:val="0"/>
        <w:spacing w:after="0" w:line="240" w:lineRule="auto"/>
        <w:ind w:firstLine="1276"/>
        <w:outlineLvl w:val="0"/>
        <w:rPr>
          <w:rFonts w:ascii="Times New Roman" w:hAnsi="Times New Roman" w:cs="Times New Roman"/>
          <w:sz w:val="28"/>
          <w:szCs w:val="28"/>
          <w:lang w:eastAsia="ar-SA"/>
        </w:rPr>
      </w:pPr>
      <w:r w:rsidRPr="00183984">
        <w:rPr>
          <w:rFonts w:ascii="Times New Roman" w:hAnsi="Times New Roman" w:cs="Times New Roman"/>
          <w:sz w:val="28"/>
          <w:szCs w:val="28"/>
          <w:lang w:eastAsia="ar-SA"/>
        </w:rPr>
        <w:t>9.1. Информационные технологии</w:t>
      </w:r>
    </w:p>
    <w:p w:rsidR="005E33AA" w:rsidRPr="00183984" w:rsidRDefault="005E33AA" w:rsidP="00B75A5F">
      <w:pPr>
        <w:widowControl w:val="0"/>
        <w:spacing w:after="0" w:line="240" w:lineRule="auto"/>
        <w:ind w:firstLine="709"/>
        <w:jc w:val="both"/>
        <w:rPr>
          <w:rFonts w:ascii="Times New Roman" w:hAnsi="Times New Roman" w:cs="Times New Roman"/>
          <w:i/>
          <w:iCs/>
          <w:sz w:val="24"/>
          <w:szCs w:val="24"/>
          <w:lang w:eastAsia="ru-RU"/>
        </w:rPr>
      </w:pP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Информационные технологии – это совокупность методов, способов, приемов и средств обработки документированной информации, включая </w:t>
      </w:r>
      <w:r w:rsidRPr="00183984">
        <w:rPr>
          <w:rFonts w:ascii="Times New Roman" w:hAnsi="Times New Roman" w:cs="Times New Roman"/>
          <w:sz w:val="28"/>
          <w:szCs w:val="28"/>
          <w:lang w:eastAsia="ru-RU"/>
        </w:rPr>
        <w:lastRenderedPageBreak/>
        <w:t>прикладные программные средства, и регламентированного порядка их применения.</w:t>
      </w: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При осуществлении образовательного процесса по дисциплине применяются такие информационные технологии, как:  информационные (справочные) системы, базы данных, организация взаимодействия с обучающимися посредством электронной почты, компьютерное тестирование.  </w:t>
      </w:r>
    </w:p>
    <w:p w:rsidR="005E33AA" w:rsidRPr="00183984" w:rsidRDefault="005E33AA" w:rsidP="00B75A5F">
      <w:pPr>
        <w:spacing w:after="0" w:line="240" w:lineRule="auto"/>
        <w:rPr>
          <w:rFonts w:ascii="Times New Roman" w:hAnsi="Times New Roman" w:cs="Times New Roman"/>
          <w:sz w:val="28"/>
          <w:szCs w:val="28"/>
        </w:rPr>
      </w:pPr>
    </w:p>
    <w:p w:rsidR="003C38A2" w:rsidRPr="00183984" w:rsidRDefault="003C38A2"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rPr>
        <w:t>9.2. Современные профессиональные базы данных</w:t>
      </w:r>
      <w:r w:rsidRPr="00183984">
        <w:rPr>
          <w:rFonts w:ascii="Times New Roman" w:hAnsi="Times New Roman" w:cs="Times New Roman"/>
          <w:sz w:val="28"/>
          <w:szCs w:val="28"/>
          <w:lang w:eastAsia="ar-SA"/>
        </w:rPr>
        <w:t xml:space="preserve"> и информационные справочные системы</w:t>
      </w:r>
    </w:p>
    <w:p w:rsidR="003C38A2" w:rsidRPr="00183984" w:rsidRDefault="003C38A2" w:rsidP="003C38A2">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 п/п</w:t>
            </w:r>
          </w:p>
        </w:tc>
        <w:tc>
          <w:tcPr>
            <w:tcW w:w="4678"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Наименование</w:t>
            </w:r>
          </w:p>
        </w:tc>
        <w:tc>
          <w:tcPr>
            <w:tcW w:w="4104"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Режим доступа (при наличии)</w:t>
            </w:r>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1</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спорта Российской Федерации</w:t>
            </w:r>
          </w:p>
        </w:tc>
        <w:tc>
          <w:tcPr>
            <w:tcW w:w="4104"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32" w:history="1">
              <w:r w:rsidR="003C38A2" w:rsidRPr="00183984">
                <w:rPr>
                  <w:rStyle w:val="a8"/>
                  <w:rFonts w:ascii="Times New Roman" w:hAnsi="Times New Roman" w:cs="Times New Roman"/>
                  <w:color w:val="auto"/>
                  <w:sz w:val="24"/>
                  <w:szCs w:val="24"/>
                </w:rPr>
                <w:t>https://www.minsport.gov.ru/</w:t>
              </w:r>
            </w:hyperlink>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2</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здравоохранения Российской Федерации</w:t>
            </w:r>
          </w:p>
        </w:tc>
        <w:tc>
          <w:tcPr>
            <w:tcW w:w="4104" w:type="dxa"/>
            <w:vAlign w:val="center"/>
          </w:tcPr>
          <w:p w:rsidR="003C38A2" w:rsidRPr="00183984" w:rsidRDefault="00FE110B" w:rsidP="00075C54">
            <w:pPr>
              <w:spacing w:after="0" w:line="240" w:lineRule="auto"/>
              <w:jc w:val="center"/>
              <w:rPr>
                <w:rFonts w:ascii="Times New Roman" w:hAnsi="Times New Roman" w:cs="Times New Roman"/>
                <w:sz w:val="24"/>
                <w:szCs w:val="24"/>
              </w:rPr>
            </w:pPr>
            <w:hyperlink r:id="rId33" w:history="1">
              <w:r w:rsidR="003C38A2" w:rsidRPr="00183984">
                <w:rPr>
                  <w:rStyle w:val="a8"/>
                  <w:rFonts w:ascii="Times New Roman" w:hAnsi="Times New Roman" w:cs="Times New Roman"/>
                  <w:color w:val="auto"/>
                  <w:sz w:val="24"/>
                  <w:szCs w:val="24"/>
                </w:rPr>
                <w:t>https://www.rosminzdrav.ru/</w:t>
              </w:r>
            </w:hyperlink>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3</w:t>
            </w:r>
          </w:p>
        </w:tc>
        <w:tc>
          <w:tcPr>
            <w:tcW w:w="4678" w:type="dxa"/>
            <w:vAlign w:val="center"/>
          </w:tcPr>
          <w:p w:rsidR="003C38A2" w:rsidRPr="00183984" w:rsidRDefault="003C38A2" w:rsidP="00075C54">
            <w:pPr>
              <w:suppressAutoHyphens/>
              <w:spacing w:after="0" w:line="240" w:lineRule="auto"/>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t>Универсальная научно-популярная энциклопедия Кругосвет</w:t>
            </w:r>
          </w:p>
        </w:tc>
        <w:tc>
          <w:tcPr>
            <w:tcW w:w="4104" w:type="dxa"/>
            <w:vAlign w:val="center"/>
          </w:tcPr>
          <w:p w:rsidR="003C38A2" w:rsidRPr="00183984" w:rsidRDefault="00FE110B" w:rsidP="00075C54">
            <w:pPr>
              <w:suppressAutoHyphens/>
              <w:spacing w:after="0" w:line="240" w:lineRule="auto"/>
              <w:jc w:val="center"/>
              <w:rPr>
                <w:rFonts w:ascii="Times New Roman" w:hAnsi="Times New Roman" w:cs="Times New Roman"/>
                <w:sz w:val="24"/>
                <w:szCs w:val="24"/>
                <w:lang w:val="en-US" w:eastAsia="ar-SA"/>
              </w:rPr>
            </w:pPr>
            <w:hyperlink r:id="rId34" w:history="1">
              <w:r w:rsidR="003C38A2" w:rsidRPr="00183984">
                <w:rPr>
                  <w:rFonts w:ascii="Times New Roman" w:hAnsi="Times New Roman" w:cs="Times New Roman"/>
                  <w:sz w:val="24"/>
                  <w:szCs w:val="20"/>
                  <w:u w:val="single"/>
                  <w:lang w:eastAsia="ar-SA"/>
                </w:rPr>
                <w:t>https://www.krugosvet.ru</w:t>
              </w:r>
            </w:hyperlink>
            <w:r w:rsidR="003C38A2" w:rsidRPr="00183984">
              <w:rPr>
                <w:rFonts w:ascii="Times New Roman" w:hAnsi="Times New Roman" w:cs="Times New Roman"/>
                <w:sz w:val="24"/>
                <w:szCs w:val="24"/>
                <w:lang w:val="en-US" w:eastAsia="ar-SA"/>
              </w:rPr>
              <w:t xml:space="preserve"> </w:t>
            </w:r>
          </w:p>
        </w:tc>
      </w:tr>
    </w:tbl>
    <w:p w:rsidR="005E33AA" w:rsidRPr="00183984" w:rsidRDefault="005E33AA" w:rsidP="008F0659">
      <w:pPr>
        <w:suppressAutoHyphens/>
        <w:spacing w:after="0" w:line="240" w:lineRule="auto"/>
        <w:jc w:val="center"/>
        <w:rPr>
          <w:rFonts w:ascii="Times New Roman" w:hAnsi="Times New Roman" w:cs="Times New Roman"/>
          <w:b/>
          <w:bCs/>
          <w:sz w:val="28"/>
          <w:szCs w:val="28"/>
          <w:lang w:eastAsia="ar-SA"/>
        </w:rPr>
      </w:pPr>
    </w:p>
    <w:p w:rsidR="005E33AA" w:rsidRPr="00183984" w:rsidRDefault="005E33AA" w:rsidP="008F0659">
      <w:pPr>
        <w:suppressAutoHyphens/>
        <w:spacing w:after="0" w:line="240" w:lineRule="auto"/>
        <w:jc w:val="center"/>
        <w:rPr>
          <w:rFonts w:ascii="Times New Roman" w:hAnsi="Times New Roman" w:cs="Times New Roman"/>
          <w:b/>
          <w:bCs/>
          <w:caps/>
          <w:sz w:val="28"/>
          <w:szCs w:val="28"/>
          <w:lang w:eastAsia="ar-SA"/>
        </w:rPr>
      </w:pPr>
      <w:r w:rsidRPr="00183984">
        <w:rPr>
          <w:rFonts w:ascii="Times New Roman" w:hAnsi="Times New Roman" w:cs="Times New Roman"/>
          <w:b/>
          <w:bCs/>
          <w:sz w:val="28"/>
          <w:szCs w:val="28"/>
          <w:lang w:eastAsia="ar-SA"/>
        </w:rPr>
        <w:t>10. Образовательные технологии, используемые при осуществлении образовательного процесса по дисциплине (модулю)</w:t>
      </w:r>
    </w:p>
    <w:p w:rsidR="005E33AA" w:rsidRPr="00183984" w:rsidRDefault="005E33AA" w:rsidP="007D14CB">
      <w:pPr>
        <w:suppressAutoHyphens/>
        <w:spacing w:after="0" w:line="240" w:lineRule="auto"/>
        <w:ind w:firstLine="709"/>
        <w:rPr>
          <w:rFonts w:ascii="Times New Roman" w:hAnsi="Times New Roman" w:cs="Times New Roman"/>
          <w:b/>
          <w:bCs/>
          <w:sz w:val="28"/>
          <w:szCs w:val="28"/>
          <w:lang w:eastAsia="ar-SA"/>
        </w:rPr>
      </w:pPr>
    </w:p>
    <w:p w:rsidR="005E33AA" w:rsidRPr="00183984" w:rsidRDefault="005E33AA"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1. Традиционные:</w:t>
      </w:r>
      <w:r w:rsidRPr="00183984">
        <w:rPr>
          <w:rFonts w:ascii="Times New Roman" w:hAnsi="Times New Roman" w:cs="Times New Roman"/>
          <w:sz w:val="28"/>
          <w:szCs w:val="28"/>
          <w:lang w:eastAsia="ru-RU"/>
        </w:rPr>
        <w:t xml:space="preserve"> объяснительно-иллюстративные, иллюстративные, объяснительные;</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2. Инновационные: </w:t>
      </w:r>
      <w:r w:rsidRPr="00183984">
        <w:rPr>
          <w:rFonts w:ascii="Times New Roman"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3. Интерактивные: </w:t>
      </w:r>
      <w:r w:rsidR="00361D56">
        <w:rPr>
          <w:rFonts w:ascii="Times New Roman" w:hAnsi="Times New Roman" w:cs="Times New Roman"/>
          <w:sz w:val="28"/>
          <w:szCs w:val="28"/>
          <w:lang w:eastAsia="ru-RU"/>
        </w:rPr>
        <w:t xml:space="preserve">дискуссия, круглый стол, </w:t>
      </w:r>
      <w:r w:rsidRPr="00183984">
        <w:rPr>
          <w:rFonts w:ascii="Times New Roman" w:hAnsi="Times New Roman" w:cs="Times New Roman"/>
          <w:sz w:val="28"/>
          <w:szCs w:val="28"/>
          <w:lang w:eastAsia="ru-RU"/>
        </w:rPr>
        <w:t xml:space="preserve">мозговой штурм и др. </w:t>
      </w:r>
    </w:p>
    <w:p w:rsidR="005E33AA" w:rsidRPr="00183984" w:rsidRDefault="005E33AA" w:rsidP="007D14CB">
      <w:pPr>
        <w:spacing w:after="0" w:line="240" w:lineRule="auto"/>
        <w:jc w:val="both"/>
        <w:rPr>
          <w:rFonts w:ascii="Times New Roman" w:hAnsi="Times New Roman" w:cs="Times New Roman"/>
          <w:sz w:val="28"/>
          <w:szCs w:val="28"/>
          <w:lang w:eastAsia="ar-SA"/>
        </w:rPr>
      </w:pPr>
    </w:p>
    <w:p w:rsidR="005E33AA" w:rsidRPr="00183984" w:rsidRDefault="005E33AA" w:rsidP="008F0659">
      <w:pPr>
        <w:suppressAutoHyphens/>
        <w:autoSpaceDE w:val="0"/>
        <w:autoSpaceDN w:val="0"/>
        <w:adjustRightInd w:val="0"/>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11. Материально-техническое обеспечение дисциплины (модуля)</w:t>
      </w:r>
    </w:p>
    <w:p w:rsidR="005E33AA" w:rsidRPr="00183984" w:rsidRDefault="005E33AA" w:rsidP="007D14CB">
      <w:pPr>
        <w:autoSpaceDE w:val="0"/>
        <w:autoSpaceDN w:val="0"/>
        <w:adjustRightInd w:val="0"/>
        <w:spacing w:after="0" w:line="240" w:lineRule="auto"/>
        <w:jc w:val="both"/>
        <w:rPr>
          <w:rFonts w:ascii="Times New Roman" w:hAnsi="Times New Roman" w:cs="Times New Roman"/>
          <w:i/>
          <w:i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8"/>
        <w:gridCol w:w="3313"/>
      </w:tblGrid>
      <w:tr w:rsidR="00C2316D" w:rsidRPr="009064F9" w:rsidTr="00BE7B48">
        <w:trPr>
          <w:tblHeader/>
        </w:trPr>
        <w:tc>
          <w:tcPr>
            <w:tcW w:w="252" w:type="pct"/>
            <w:shd w:val="clear" w:color="auto" w:fill="FFFFFF"/>
            <w:vAlign w:val="center"/>
          </w:tcPr>
          <w:p w:rsidR="00C2316D" w:rsidRPr="009064F9" w:rsidRDefault="00C2316D" w:rsidP="00BE7B48">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w:t>
            </w:r>
          </w:p>
          <w:p w:rsidR="00C2316D" w:rsidRPr="009064F9" w:rsidRDefault="00C2316D" w:rsidP="00BE7B48">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п/п</w:t>
            </w:r>
          </w:p>
        </w:tc>
        <w:tc>
          <w:tcPr>
            <w:tcW w:w="1508" w:type="pct"/>
            <w:shd w:val="clear" w:color="auto" w:fill="FFFFFF"/>
            <w:vAlign w:val="center"/>
          </w:tcPr>
          <w:p w:rsidR="00C2316D" w:rsidRPr="009064F9" w:rsidRDefault="00C2316D" w:rsidP="00BE7B48">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Наименование оборудованных учебных кабинетов, лабораторий</w:t>
            </w:r>
          </w:p>
        </w:tc>
        <w:tc>
          <w:tcPr>
            <w:tcW w:w="1509" w:type="pct"/>
            <w:shd w:val="clear" w:color="auto" w:fill="FFFFFF"/>
            <w:vAlign w:val="center"/>
          </w:tcPr>
          <w:p w:rsidR="00C2316D" w:rsidRPr="009064F9" w:rsidRDefault="00C2316D" w:rsidP="00BE7B48">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Перечень оборудования и технических средств обучения</w:t>
            </w:r>
          </w:p>
        </w:tc>
        <w:tc>
          <w:tcPr>
            <w:tcW w:w="1731" w:type="pct"/>
            <w:shd w:val="clear" w:color="auto" w:fill="FFFFFF"/>
            <w:vAlign w:val="center"/>
          </w:tcPr>
          <w:p w:rsidR="00C2316D" w:rsidRPr="009064F9" w:rsidRDefault="00C2316D" w:rsidP="00BE7B48">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Состав комплекта лицензионного программного обеспечения</w:t>
            </w:r>
          </w:p>
        </w:tc>
      </w:tr>
      <w:tr w:rsidR="00C2316D" w:rsidRPr="009064F9" w:rsidTr="00BE7B48">
        <w:trPr>
          <w:trHeight w:val="440"/>
        </w:trPr>
        <w:tc>
          <w:tcPr>
            <w:tcW w:w="252" w:type="pct"/>
            <w:vAlign w:val="center"/>
          </w:tcPr>
          <w:p w:rsidR="00C2316D" w:rsidRPr="009064F9" w:rsidRDefault="00C2316D" w:rsidP="00BE7B48">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1</w:t>
            </w:r>
          </w:p>
        </w:tc>
        <w:tc>
          <w:tcPr>
            <w:tcW w:w="1508" w:type="pct"/>
            <w:vAlign w:val="center"/>
          </w:tcPr>
          <w:p w:rsidR="00C2316D" w:rsidRPr="009064F9" w:rsidRDefault="00C2316D" w:rsidP="00BE7B48">
            <w:pPr>
              <w:suppressAutoHyphens/>
              <w:spacing w:after="0" w:line="240" w:lineRule="auto"/>
              <w:jc w:val="center"/>
              <w:rPr>
                <w:rFonts w:ascii="Times New Roman" w:hAnsi="Times New Roman" w:cs="Times New Roman"/>
                <w:sz w:val="24"/>
                <w:lang w:eastAsia="ar-SA"/>
              </w:rPr>
            </w:pPr>
            <w:r w:rsidRPr="00C2316D">
              <w:rPr>
                <w:rFonts w:ascii="Times New Roman" w:hAnsi="Times New Roman" w:cs="Times New Roman"/>
                <w:sz w:val="24"/>
                <w:lang w:eastAsia="ar-SA"/>
              </w:rPr>
              <w:t>Спортивный зал. Учебная аудитория для проведения занятий семинарского типа. Учебная аудитория для текущего контроля и промежуточной аттестации</w:t>
            </w:r>
          </w:p>
        </w:tc>
        <w:tc>
          <w:tcPr>
            <w:tcW w:w="1509" w:type="pct"/>
            <w:vAlign w:val="center"/>
          </w:tcPr>
          <w:p w:rsidR="00C2316D" w:rsidRPr="009064F9" w:rsidRDefault="00C2316D" w:rsidP="00BE7B48">
            <w:pPr>
              <w:suppressAutoHyphens/>
              <w:spacing w:after="0" w:line="240" w:lineRule="auto"/>
              <w:jc w:val="center"/>
              <w:rPr>
                <w:rFonts w:ascii="Times New Roman" w:hAnsi="Times New Roman" w:cs="Times New Roman"/>
                <w:sz w:val="24"/>
                <w:lang w:eastAsia="ar-SA"/>
              </w:rPr>
            </w:pPr>
            <w:r w:rsidRPr="00C2316D">
              <w:rPr>
                <w:rFonts w:ascii="Times New Roman" w:hAnsi="Times New Roman" w:cs="Times New Roman"/>
                <w:sz w:val="24"/>
                <w:lang w:eastAsia="ar-SA"/>
              </w:rPr>
              <w:t xml:space="preserve">Скакалка резиновая, обруч пластмассовый, бодибар, скамейка гимнастическая, мяч гимнастический, стол для настольного тенниса, ракетки с шариками для настольного тенниса, </w:t>
            </w:r>
            <w:r w:rsidRPr="00C2316D">
              <w:rPr>
                <w:rFonts w:ascii="Times New Roman" w:hAnsi="Times New Roman" w:cs="Times New Roman"/>
                <w:sz w:val="24"/>
                <w:lang w:eastAsia="ar-SA"/>
              </w:rPr>
              <w:lastRenderedPageBreak/>
              <w:t>турник-брусья к шведской стенке, гири, шведская стенка, скамья для пресса, коврик туристический, сетка для настольного тенниса, велотренажер, гантели, мат гимнастический</w:t>
            </w:r>
          </w:p>
        </w:tc>
        <w:tc>
          <w:tcPr>
            <w:tcW w:w="1731" w:type="pct"/>
            <w:vAlign w:val="center"/>
          </w:tcPr>
          <w:p w:rsidR="00C2316D" w:rsidRPr="009064F9" w:rsidRDefault="00C2316D" w:rsidP="00BE7B48">
            <w:pPr>
              <w:widowControl w:val="0"/>
              <w:suppressAutoHyphens/>
              <w:spacing w:after="0" w:line="240" w:lineRule="auto"/>
              <w:jc w:val="center"/>
              <w:rPr>
                <w:rFonts w:ascii="Times New Roman" w:hAnsi="Times New Roman" w:cs="Times New Roman"/>
                <w:sz w:val="24"/>
                <w:szCs w:val="24"/>
                <w:lang w:eastAsia="ar-SA"/>
              </w:rPr>
            </w:pPr>
          </w:p>
        </w:tc>
      </w:tr>
      <w:tr w:rsidR="00C2316D" w:rsidRPr="009064F9" w:rsidTr="00BE7B48">
        <w:trPr>
          <w:trHeight w:val="240"/>
        </w:trPr>
        <w:tc>
          <w:tcPr>
            <w:tcW w:w="252" w:type="pct"/>
            <w:vAlign w:val="center"/>
          </w:tcPr>
          <w:p w:rsidR="00C2316D" w:rsidRPr="009064F9" w:rsidRDefault="00C2316D" w:rsidP="00BE7B48">
            <w:pPr>
              <w:suppressAutoHyphens/>
              <w:spacing w:after="0"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2</w:t>
            </w:r>
          </w:p>
        </w:tc>
        <w:tc>
          <w:tcPr>
            <w:tcW w:w="1508" w:type="pct"/>
            <w:vAlign w:val="center"/>
          </w:tcPr>
          <w:p w:rsidR="00C2316D" w:rsidRPr="009064F9" w:rsidRDefault="00C2316D" w:rsidP="00BE7B48">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105</w:t>
            </w:r>
          </w:p>
          <w:p w:rsidR="00C2316D" w:rsidRPr="009064F9" w:rsidRDefault="00C2316D" w:rsidP="00BE7B48">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Кабинет для самостоятельной работы обучающихся. Учебная аудитория для групповых и индивидуальных консультаций</w:t>
            </w:r>
          </w:p>
        </w:tc>
        <w:tc>
          <w:tcPr>
            <w:tcW w:w="1509" w:type="pct"/>
            <w:vAlign w:val="center"/>
          </w:tcPr>
          <w:p w:rsidR="00C2316D" w:rsidRPr="009064F9" w:rsidRDefault="00C2316D" w:rsidP="00BE7B48">
            <w:pPr>
              <w:suppressAutoHyphens/>
              <w:spacing w:after="0" w:line="240" w:lineRule="auto"/>
              <w:contextualSpacing/>
              <w:jc w:val="center"/>
              <w:rPr>
                <w:rFonts w:ascii="Times New Roman" w:hAnsi="Times New Roman" w:cs="Times New Roman"/>
                <w:color w:val="000000"/>
                <w:sz w:val="24"/>
                <w:szCs w:val="24"/>
                <w:lang w:eastAsia="ar-SA"/>
              </w:rPr>
            </w:pPr>
            <w:r w:rsidRPr="00552A17">
              <w:rPr>
                <w:rFonts w:ascii="Times New Roman" w:hAnsi="Times New Roman" w:cs="Times New Roman"/>
                <w:color w:val="000000"/>
                <w:sz w:val="24"/>
                <w:szCs w:val="24"/>
                <w:lang w:eastAsia="ar-SA"/>
              </w:rPr>
              <w:t>Ученические столы; стулья; доска; персональные компьютеры</w:t>
            </w:r>
          </w:p>
        </w:tc>
        <w:tc>
          <w:tcPr>
            <w:tcW w:w="1731" w:type="pct"/>
            <w:vAlign w:val="center"/>
          </w:tcPr>
          <w:p w:rsidR="00C2316D" w:rsidRPr="009064F9" w:rsidRDefault="00C2316D" w:rsidP="00BE7B48">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bl>
    <w:p w:rsidR="005E33AA" w:rsidRPr="00183984" w:rsidRDefault="005E33AA" w:rsidP="000B686A">
      <w:pPr>
        <w:autoSpaceDE w:val="0"/>
        <w:autoSpaceDN w:val="0"/>
        <w:adjustRightInd w:val="0"/>
        <w:spacing w:after="0" w:line="240" w:lineRule="auto"/>
        <w:ind w:left="360"/>
        <w:contextualSpacing/>
        <w:jc w:val="both"/>
        <w:rPr>
          <w:rFonts w:ascii="Times New Roman" w:hAnsi="Times New Roman" w:cs="Times New Roman"/>
          <w:i/>
          <w:iCs/>
          <w:sz w:val="28"/>
          <w:szCs w:val="28"/>
          <w:lang w:eastAsia="ru-RU"/>
        </w:rPr>
      </w:pPr>
    </w:p>
    <w:p w:rsidR="00361D56" w:rsidRPr="00361D56" w:rsidRDefault="00361D56" w:rsidP="00361D56">
      <w:pPr>
        <w:widowControl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361D56">
        <w:rPr>
          <w:rFonts w:ascii="Times New Roman" w:eastAsia="Times New Roman" w:hAnsi="Times New Roman" w:cs="Times New Roman"/>
          <w:b/>
          <w:sz w:val="28"/>
          <w:szCs w:val="28"/>
          <w:lang w:eastAsia="ru-RU"/>
        </w:rPr>
        <w:t>. Оценочные материалы для дисциплины (модуля)</w:t>
      </w:r>
    </w:p>
    <w:p w:rsidR="00361D56" w:rsidRPr="00361D56" w:rsidRDefault="00361D56" w:rsidP="00361D56">
      <w:pPr>
        <w:widowControl w:val="0"/>
        <w:spacing w:after="0" w:line="240" w:lineRule="auto"/>
        <w:contextualSpacing/>
        <w:jc w:val="both"/>
        <w:rPr>
          <w:rFonts w:ascii="Times New Roman" w:eastAsia="Times New Roman" w:hAnsi="Times New Roman" w:cs="Times New Roman"/>
          <w:sz w:val="28"/>
          <w:szCs w:val="28"/>
          <w:lang w:eastAsia="ru-RU"/>
        </w:rPr>
      </w:pPr>
    </w:p>
    <w:p w:rsidR="00361D56" w:rsidRPr="00361D56" w:rsidRDefault="00361D56" w:rsidP="00361D5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D56">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5E33AA" w:rsidRDefault="005E33AA">
      <w:pPr>
        <w:rPr>
          <w:rFonts w:ascii="Times New Roman" w:hAnsi="Times New Roman" w:cs="Times New Roman"/>
          <w:sz w:val="24"/>
          <w:szCs w:val="24"/>
          <w:lang w:eastAsia="ar-SA"/>
        </w:rPr>
      </w:pPr>
    </w:p>
    <w:p w:rsidR="00361D56" w:rsidRDefault="00361D56">
      <w:pPr>
        <w:rPr>
          <w:rFonts w:ascii="Times New Roman" w:hAnsi="Times New Roman" w:cs="Times New Roman"/>
          <w:sz w:val="24"/>
          <w:szCs w:val="24"/>
          <w:lang w:eastAsia="ar-SA"/>
        </w:rPr>
      </w:pPr>
    </w:p>
    <w:p w:rsidR="00361D56" w:rsidRPr="00183984" w:rsidRDefault="00361D56">
      <w:pPr>
        <w:rPr>
          <w:rFonts w:ascii="Times New Roman" w:hAnsi="Times New Roman" w:cs="Times New Roman"/>
          <w:sz w:val="24"/>
          <w:szCs w:val="24"/>
          <w:lang w:eastAsia="ar-SA"/>
        </w:rPr>
        <w:sectPr w:rsidR="00361D56" w:rsidRPr="00183984" w:rsidSect="007D14CB">
          <w:headerReference w:type="default" r:id="rId35"/>
          <w:pgSz w:w="11906" w:h="16838"/>
          <w:pgMar w:top="1134" w:right="851" w:bottom="1134" w:left="1701" w:header="709" w:footer="709" w:gutter="0"/>
          <w:cols w:space="708"/>
          <w:titlePg/>
          <w:docGrid w:linePitch="360"/>
        </w:sectPr>
      </w:pPr>
    </w:p>
    <w:p w:rsidR="005E33AA" w:rsidRPr="00183984" w:rsidRDefault="005E33AA" w:rsidP="009B78F7">
      <w:pPr>
        <w:suppressAutoHyphens/>
        <w:spacing w:after="0" w:line="240" w:lineRule="auto"/>
        <w:jc w:val="center"/>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lastRenderedPageBreak/>
        <w:t>Лист регистрации изменений к рабочей программе дисциплины (модуля)</w:t>
      </w:r>
    </w:p>
    <w:p w:rsidR="005E33AA" w:rsidRPr="00183984" w:rsidRDefault="005E33AA" w:rsidP="009B78F7">
      <w:pPr>
        <w:suppressAutoHyphens/>
        <w:spacing w:after="0" w:line="240" w:lineRule="auto"/>
        <w:jc w:val="center"/>
        <w:rPr>
          <w:rFonts w:ascii="Times New Roman" w:hAnsi="Times New Roman" w:cs="Times New Roman"/>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701"/>
        <w:gridCol w:w="3261"/>
        <w:gridCol w:w="6520"/>
        <w:gridCol w:w="1851"/>
      </w:tblGrid>
      <w:tr w:rsidR="005E33AA" w:rsidRPr="00183984" w:rsidTr="00C2316D">
        <w:tc>
          <w:tcPr>
            <w:tcW w:w="562"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Дата внесения изменений</w:t>
            </w: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Номера измененных листов</w:t>
            </w:r>
          </w:p>
        </w:tc>
        <w:tc>
          <w:tcPr>
            <w:tcW w:w="326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Документ, на основании которого внесены изменения</w:t>
            </w:r>
          </w:p>
        </w:tc>
        <w:tc>
          <w:tcPr>
            <w:tcW w:w="6520"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Содержание изменений</w:t>
            </w:r>
          </w:p>
        </w:tc>
        <w:tc>
          <w:tcPr>
            <w:tcW w:w="185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Подпись разработчика рабочей программы</w:t>
            </w:r>
          </w:p>
        </w:tc>
      </w:tr>
      <w:tr w:rsidR="004B446F" w:rsidRPr="00183984" w:rsidTr="00C2316D">
        <w:trPr>
          <w:trHeight w:val="1134"/>
        </w:trPr>
        <w:tc>
          <w:tcPr>
            <w:tcW w:w="562" w:type="dxa"/>
            <w:vAlign w:val="center"/>
          </w:tcPr>
          <w:p w:rsidR="004B446F" w:rsidRPr="004B446F" w:rsidRDefault="004B446F" w:rsidP="00045D24">
            <w:pPr>
              <w:tabs>
                <w:tab w:val="left" w:pos="7655"/>
              </w:tabs>
              <w:spacing w:after="0" w:line="240" w:lineRule="auto"/>
              <w:jc w:val="center"/>
              <w:rPr>
                <w:rFonts w:ascii="Times New Roman" w:eastAsia="Times New Roman" w:hAnsi="Times New Roman" w:cs="Times New Roman"/>
                <w:bCs/>
                <w:sz w:val="24"/>
                <w:szCs w:val="24"/>
                <w:lang w:eastAsia="ru-RU"/>
              </w:rPr>
            </w:pPr>
            <w:r w:rsidRPr="004B446F">
              <w:rPr>
                <w:rFonts w:ascii="Times New Roman" w:eastAsia="Times New Roman" w:hAnsi="Times New Roman" w:cs="Times New Roman"/>
                <w:bCs/>
                <w:sz w:val="24"/>
                <w:szCs w:val="24"/>
                <w:lang w:eastAsia="ru-RU"/>
              </w:rPr>
              <w:t>1.</w:t>
            </w:r>
          </w:p>
        </w:tc>
        <w:tc>
          <w:tcPr>
            <w:tcW w:w="1701" w:type="dxa"/>
            <w:vAlign w:val="center"/>
          </w:tcPr>
          <w:p w:rsidR="004B446F" w:rsidRPr="004B446F" w:rsidRDefault="004B446F" w:rsidP="00045D24">
            <w:pPr>
              <w:tabs>
                <w:tab w:val="left" w:pos="7655"/>
              </w:tabs>
              <w:spacing w:after="0" w:line="240" w:lineRule="auto"/>
              <w:jc w:val="center"/>
              <w:rPr>
                <w:rFonts w:ascii="Times New Roman" w:eastAsia="Times New Roman" w:hAnsi="Times New Roman" w:cs="Times New Roman"/>
                <w:bCs/>
                <w:sz w:val="24"/>
                <w:szCs w:val="24"/>
                <w:lang w:eastAsia="ru-RU"/>
              </w:rPr>
            </w:pPr>
            <w:r w:rsidRPr="004B446F">
              <w:rPr>
                <w:rFonts w:ascii="Times New Roman" w:hAnsi="Times New Roman" w:cs="Times New Roman"/>
                <w:sz w:val="24"/>
                <w:szCs w:val="24"/>
                <w:lang w:eastAsia="ru-RU"/>
              </w:rPr>
              <w:t>03.09.2018</w:t>
            </w:r>
          </w:p>
        </w:tc>
        <w:tc>
          <w:tcPr>
            <w:tcW w:w="1701" w:type="dxa"/>
            <w:vAlign w:val="center"/>
          </w:tcPr>
          <w:p w:rsidR="004B446F" w:rsidRPr="004B446F" w:rsidRDefault="004B446F" w:rsidP="00470A4D">
            <w:pPr>
              <w:tabs>
                <w:tab w:val="left" w:pos="765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r w:rsidR="00470A4D">
              <w:rPr>
                <w:rFonts w:ascii="Times New Roman" w:eastAsia="Times New Roman" w:hAnsi="Times New Roman" w:cs="Times New Roman"/>
                <w:bCs/>
                <w:sz w:val="24"/>
                <w:szCs w:val="24"/>
                <w:lang w:eastAsia="ru-RU"/>
              </w:rPr>
              <w:t>47</w:t>
            </w:r>
          </w:p>
        </w:tc>
        <w:tc>
          <w:tcPr>
            <w:tcW w:w="3261" w:type="dxa"/>
            <w:vAlign w:val="center"/>
          </w:tcPr>
          <w:p w:rsidR="004B446F" w:rsidRPr="004B446F" w:rsidRDefault="004B446F" w:rsidP="00045D2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4B446F" w:rsidRPr="004B446F" w:rsidRDefault="004B446F" w:rsidP="00045D2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4B446F" w:rsidRPr="004B446F" w:rsidRDefault="004B446F" w:rsidP="00045D2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Актуализация литературы</w:t>
            </w:r>
          </w:p>
        </w:tc>
        <w:tc>
          <w:tcPr>
            <w:tcW w:w="1851" w:type="dxa"/>
            <w:vAlign w:val="center"/>
          </w:tcPr>
          <w:p w:rsidR="004B446F" w:rsidRDefault="004B446F" w:rsidP="00592B32">
            <w:pPr>
              <w:tabs>
                <w:tab w:val="left" w:pos="7655"/>
              </w:tabs>
              <w:spacing w:after="0" w:line="240" w:lineRule="auto"/>
              <w:jc w:val="center"/>
              <w:rPr>
                <w:rFonts w:ascii="Times New Roman" w:hAnsi="Times New Roman" w:cs="Times New Roman"/>
                <w:sz w:val="24"/>
                <w:szCs w:val="24"/>
                <w:lang w:eastAsia="ru-RU"/>
              </w:rPr>
            </w:pPr>
          </w:p>
          <w:p w:rsidR="004B446F" w:rsidRDefault="004B446F" w:rsidP="00592B32">
            <w:pPr>
              <w:tabs>
                <w:tab w:val="left" w:pos="7655"/>
              </w:tabs>
              <w:spacing w:after="0" w:line="240" w:lineRule="auto"/>
              <w:jc w:val="center"/>
              <w:rPr>
                <w:rFonts w:ascii="Times New Roman" w:hAnsi="Times New Roman" w:cs="Times New Roman"/>
                <w:sz w:val="24"/>
                <w:szCs w:val="24"/>
                <w:lang w:eastAsia="ru-RU"/>
              </w:rPr>
            </w:pPr>
          </w:p>
          <w:p w:rsidR="004B446F" w:rsidRDefault="004B446F" w:rsidP="00592B32">
            <w:pPr>
              <w:tabs>
                <w:tab w:val="left" w:pos="7655"/>
              </w:tabs>
              <w:spacing w:after="0" w:line="240" w:lineRule="auto"/>
              <w:jc w:val="center"/>
              <w:rPr>
                <w:rFonts w:ascii="Times New Roman" w:hAnsi="Times New Roman" w:cs="Times New Roman"/>
                <w:sz w:val="24"/>
                <w:szCs w:val="24"/>
                <w:lang w:eastAsia="ru-RU"/>
              </w:rPr>
            </w:pPr>
          </w:p>
          <w:p w:rsidR="004B446F" w:rsidRPr="00183984" w:rsidRDefault="00FE110B" w:rsidP="00592B32">
            <w:pPr>
              <w:tabs>
                <w:tab w:val="left" w:pos="7655"/>
              </w:tabs>
              <w:spacing w:after="0" w:line="240" w:lineRule="auto"/>
              <w:jc w:val="center"/>
              <w:rPr>
                <w:rFonts w:ascii="Times New Roman" w:hAnsi="Times New Roman" w:cs="Times New Roman"/>
                <w:sz w:val="24"/>
                <w:szCs w:val="24"/>
                <w:lang w:eastAsia="ru-RU"/>
              </w:rPr>
            </w:pPr>
            <w:r w:rsidRPr="00FE110B">
              <w:rPr>
                <w:rFonts w:ascii="Times New Roman" w:hAnsi="Times New Roman" w:cs="Times New Roman"/>
                <w:noProof/>
                <w:sz w:val="28"/>
                <w:szCs w:val="28"/>
                <w:lang w:eastAsia="ru-RU"/>
              </w:rPr>
              <w:pict>
                <v:shape id="_x0000_s1035" type="#_x0000_t75" style="position:absolute;left:0;text-align:left;margin-left:4.45pt;margin-top:-8.4pt;width:81pt;height:55pt;z-index:-1">
                  <v:imagedata r:id="rId11" o:title="шелестов"/>
                </v:shape>
              </w:pict>
            </w:r>
          </w:p>
        </w:tc>
      </w:tr>
      <w:tr w:rsidR="00EA3234" w:rsidRPr="00183984" w:rsidTr="00C2316D">
        <w:trPr>
          <w:trHeight w:val="1134"/>
        </w:trPr>
        <w:tc>
          <w:tcPr>
            <w:tcW w:w="562"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2.</w:t>
            </w:r>
          </w:p>
        </w:tc>
        <w:tc>
          <w:tcPr>
            <w:tcW w:w="170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A3234" w:rsidRPr="00B26ADB" w:rsidRDefault="00EA3234" w:rsidP="00EA3234">
            <w:pPr>
              <w:spacing w:after="0" w:line="240" w:lineRule="auto"/>
              <w:jc w:val="center"/>
              <w:rPr>
                <w:rFonts w:ascii="Times New Roman" w:hAnsi="Times New Roman" w:cs="Times New Roman"/>
                <w:sz w:val="24"/>
                <w:szCs w:val="24"/>
              </w:rPr>
            </w:pPr>
            <w:r>
              <w:rPr>
                <w:rFonts w:ascii="Times New Roman" w:hAnsi="Times New Roman"/>
                <w:sz w:val="24"/>
                <w:szCs w:val="24"/>
              </w:rPr>
              <w:t>45-47</w:t>
            </w:r>
          </w:p>
        </w:tc>
        <w:tc>
          <w:tcPr>
            <w:tcW w:w="326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Актуализация литературы</w:t>
            </w:r>
          </w:p>
        </w:tc>
        <w:tc>
          <w:tcPr>
            <w:tcW w:w="1851" w:type="dxa"/>
            <w:vAlign w:val="center"/>
          </w:tcPr>
          <w:p w:rsidR="00EA3234" w:rsidRDefault="00EA3234" w:rsidP="00592B32">
            <w:pPr>
              <w:tabs>
                <w:tab w:val="left" w:pos="7655"/>
              </w:tabs>
              <w:spacing w:after="0" w:line="240" w:lineRule="auto"/>
              <w:jc w:val="center"/>
              <w:rPr>
                <w:rFonts w:ascii="Times New Roman" w:hAnsi="Times New Roman" w:cs="Times New Roman"/>
                <w:sz w:val="24"/>
                <w:szCs w:val="24"/>
                <w:lang w:eastAsia="ru-RU"/>
              </w:rPr>
            </w:pPr>
          </w:p>
          <w:p w:rsidR="00EA3234" w:rsidRDefault="00EA3234" w:rsidP="00592B32">
            <w:pPr>
              <w:tabs>
                <w:tab w:val="left" w:pos="7655"/>
              </w:tabs>
              <w:spacing w:after="0" w:line="240" w:lineRule="auto"/>
              <w:jc w:val="center"/>
              <w:rPr>
                <w:rFonts w:ascii="Times New Roman" w:hAnsi="Times New Roman" w:cs="Times New Roman"/>
                <w:sz w:val="24"/>
                <w:szCs w:val="24"/>
                <w:lang w:eastAsia="ru-RU"/>
              </w:rPr>
            </w:pPr>
          </w:p>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Pr="00183984" w:rsidRDefault="00D16AC4" w:rsidP="00EA3234">
            <w:pPr>
              <w:tabs>
                <w:tab w:val="left" w:pos="7655"/>
              </w:tabs>
              <w:spacing w:after="0" w:line="240" w:lineRule="auto"/>
              <w:jc w:val="center"/>
              <w:rPr>
                <w:rFonts w:ascii="Times New Roman" w:hAnsi="Times New Roman" w:cs="Times New Roman"/>
                <w:sz w:val="24"/>
                <w:szCs w:val="24"/>
                <w:lang w:eastAsia="ru-RU"/>
              </w:rPr>
            </w:pPr>
            <w:r w:rsidRPr="00FE110B">
              <w:rPr>
                <w:rFonts w:ascii="Times New Roman" w:hAnsi="Times New Roman" w:cs="Times New Roman"/>
                <w:sz w:val="24"/>
                <w:szCs w:val="24"/>
                <w:lang w:eastAsia="ru-RU"/>
              </w:rPr>
              <w:pict>
                <v:shape id="_x0000_i1025" type="#_x0000_t75" style="width:81.35pt;height:55.15pt;mso-left-percent:-10001;mso-top-percent:-10001;mso-position-horizontal:absolute;mso-position-horizontal-relative:char;mso-position-vertical:absolute;mso-position-vertical-relative:line;mso-left-percent:-10001;mso-top-percent:-10001">
                  <v:imagedata r:id="rId36" o:title=""/>
                </v:shape>
              </w:pict>
            </w:r>
          </w:p>
        </w:tc>
      </w:tr>
      <w:tr w:rsidR="00EA3234" w:rsidRPr="00183984" w:rsidTr="00C2316D">
        <w:trPr>
          <w:trHeight w:val="1134"/>
        </w:trPr>
        <w:tc>
          <w:tcPr>
            <w:tcW w:w="562"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3.</w:t>
            </w:r>
          </w:p>
        </w:tc>
        <w:tc>
          <w:tcPr>
            <w:tcW w:w="170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Pr>
                <w:rFonts w:ascii="Times New Roman" w:hAnsi="Times New Roman"/>
                <w:sz w:val="24"/>
                <w:szCs w:val="24"/>
              </w:rPr>
              <w:t>47</w:t>
            </w:r>
            <w:r w:rsidRPr="00B26ADB">
              <w:rPr>
                <w:rFonts w:ascii="Times New Roman" w:hAnsi="Times New Roman" w:cs="Times New Roman"/>
                <w:sz w:val="24"/>
                <w:szCs w:val="24"/>
              </w:rPr>
              <w:t>-</w:t>
            </w:r>
            <w:r>
              <w:rPr>
                <w:rFonts w:ascii="Times New Roman" w:hAnsi="Times New Roman"/>
                <w:sz w:val="24"/>
                <w:szCs w:val="24"/>
              </w:rPr>
              <w:t>49</w:t>
            </w:r>
          </w:p>
        </w:tc>
        <w:tc>
          <w:tcPr>
            <w:tcW w:w="326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 946 Пункт 7.3.4, 7.3.2</w:t>
            </w:r>
          </w:p>
        </w:tc>
        <w:tc>
          <w:tcPr>
            <w:tcW w:w="6520"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851" w:type="dxa"/>
            <w:vAlign w:val="center"/>
          </w:tcPr>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Pr="00183984" w:rsidRDefault="00D16AC4" w:rsidP="00EA3234">
            <w:pPr>
              <w:tabs>
                <w:tab w:val="left" w:pos="7655"/>
              </w:tabs>
              <w:spacing w:after="0" w:line="240" w:lineRule="auto"/>
              <w:jc w:val="center"/>
              <w:rPr>
                <w:rFonts w:ascii="Times New Roman" w:hAnsi="Times New Roman" w:cs="Times New Roman"/>
                <w:sz w:val="24"/>
                <w:szCs w:val="24"/>
                <w:lang w:eastAsia="ru-RU"/>
              </w:rPr>
            </w:pPr>
            <w:bookmarkStart w:id="3" w:name="_GoBack"/>
            <w:bookmarkEnd w:id="3"/>
            <w:r w:rsidRPr="00FE110B">
              <w:rPr>
                <w:rFonts w:ascii="Times New Roman" w:hAnsi="Times New Roman" w:cs="Times New Roman"/>
                <w:sz w:val="24"/>
                <w:szCs w:val="24"/>
                <w:lang w:eastAsia="ru-RU"/>
              </w:rPr>
              <w:pict>
                <v:shape id="_x0000_i1026" type="#_x0000_t75" style="width:81.35pt;height:55.15pt;mso-left-percent:-10001;mso-top-percent:-10001;mso-position-horizontal:absolute;mso-position-horizontal-relative:char;mso-position-vertical:absolute;mso-position-vertical-relative:line;mso-left-percent:-10001;mso-top-percent:-10001">
                  <v:imagedata r:id="rId36" o:title=""/>
                </v:shape>
              </w:pict>
            </w:r>
          </w:p>
        </w:tc>
      </w:tr>
    </w:tbl>
    <w:p w:rsidR="004B446F" w:rsidRPr="00183984" w:rsidRDefault="004B446F" w:rsidP="004B446F">
      <w:pPr>
        <w:tabs>
          <w:tab w:val="left" w:pos="7655"/>
        </w:tabs>
        <w:spacing w:after="0" w:line="240" w:lineRule="auto"/>
        <w:rPr>
          <w:rFonts w:ascii="Times New Roman" w:hAnsi="Times New Roman" w:cs="Times New Roman"/>
          <w:sz w:val="28"/>
          <w:szCs w:val="28"/>
          <w:lang w:eastAsia="ru-RU"/>
        </w:rPr>
      </w:pPr>
    </w:p>
    <w:sectPr w:rsidR="004B446F" w:rsidRPr="00183984" w:rsidSect="009B78F7">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CE" w:rsidRDefault="00DD5BCE">
      <w:pPr>
        <w:spacing w:after="0" w:line="240" w:lineRule="auto"/>
      </w:pPr>
      <w:r>
        <w:separator/>
      </w:r>
    </w:p>
  </w:endnote>
  <w:endnote w:type="continuationSeparator" w:id="0">
    <w:p w:rsidR="00DD5BCE" w:rsidRDefault="00DD5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CE" w:rsidRDefault="00DD5BCE">
      <w:pPr>
        <w:spacing w:after="0" w:line="240" w:lineRule="auto"/>
      </w:pPr>
      <w:r>
        <w:separator/>
      </w:r>
    </w:p>
  </w:footnote>
  <w:footnote w:type="continuationSeparator" w:id="0">
    <w:p w:rsidR="00DD5BCE" w:rsidRDefault="00DD5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24" w:rsidRDefault="00FE110B" w:rsidP="004B3B8A">
    <w:pPr>
      <w:pStyle w:val="a3"/>
      <w:jc w:val="center"/>
    </w:pPr>
    <w:r>
      <w:fldChar w:fldCharType="begin"/>
    </w:r>
    <w:r w:rsidR="00C32B99">
      <w:instrText>PAGE   \* MERGEFORMAT</w:instrText>
    </w:r>
    <w:r>
      <w:fldChar w:fldCharType="separate"/>
    </w:r>
    <w:r w:rsidR="00D16AC4">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B289A"/>
    <w:multiLevelType w:val="hybridMultilevel"/>
    <w:tmpl w:val="885827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69D280A"/>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993D37"/>
    <w:multiLevelType w:val="hybridMultilevel"/>
    <w:tmpl w:val="CD40C444"/>
    <w:lvl w:ilvl="0" w:tplc="0B6C74A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E06E66"/>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9D229B7"/>
    <w:multiLevelType w:val="hybridMultilevel"/>
    <w:tmpl w:val="DA600F22"/>
    <w:lvl w:ilvl="0" w:tplc="E0EC4B3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A2DDB"/>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C91FDB"/>
    <w:multiLevelType w:val="hybridMultilevel"/>
    <w:tmpl w:val="99582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7EA7268"/>
    <w:multiLevelType w:val="hybridMultilevel"/>
    <w:tmpl w:val="26BC7AF8"/>
    <w:lvl w:ilvl="0" w:tplc="04190001">
      <w:start w:val="3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94445B3"/>
    <w:multiLevelType w:val="hybridMultilevel"/>
    <w:tmpl w:val="2EF84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90E7B31"/>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4A2414"/>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4"/>
  </w:num>
  <w:num w:numId="6">
    <w:abstractNumId w:val="3"/>
  </w:num>
  <w:num w:numId="7">
    <w:abstractNumId w:val="1"/>
  </w:num>
  <w:num w:numId="8">
    <w:abstractNumId w:val="8"/>
  </w:num>
  <w:num w:numId="9">
    <w:abstractNumId w:val="11"/>
  </w:num>
  <w:num w:numId="10">
    <w:abstractNumId w:val="12"/>
  </w:num>
  <w:num w:numId="11">
    <w:abstractNumId w:val="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97A"/>
    <w:rsid w:val="00004AC5"/>
    <w:rsid w:val="00040590"/>
    <w:rsid w:val="000408C4"/>
    <w:rsid w:val="00044818"/>
    <w:rsid w:val="00045D24"/>
    <w:rsid w:val="0005352D"/>
    <w:rsid w:val="00057746"/>
    <w:rsid w:val="00075C54"/>
    <w:rsid w:val="00086BA9"/>
    <w:rsid w:val="00090FF8"/>
    <w:rsid w:val="000A143B"/>
    <w:rsid w:val="000B686A"/>
    <w:rsid w:val="000C2FD9"/>
    <w:rsid w:val="000E5B9E"/>
    <w:rsid w:val="001250A2"/>
    <w:rsid w:val="001545C0"/>
    <w:rsid w:val="001640B0"/>
    <w:rsid w:val="00180B23"/>
    <w:rsid w:val="00183984"/>
    <w:rsid w:val="001853AB"/>
    <w:rsid w:val="00191277"/>
    <w:rsid w:val="00197627"/>
    <w:rsid w:val="001A295A"/>
    <w:rsid w:val="001A3963"/>
    <w:rsid w:val="001A58CB"/>
    <w:rsid w:val="001C7777"/>
    <w:rsid w:val="001D42A7"/>
    <w:rsid w:val="0020594F"/>
    <w:rsid w:val="00213C5C"/>
    <w:rsid w:val="00216DA7"/>
    <w:rsid w:val="00243314"/>
    <w:rsid w:val="00272515"/>
    <w:rsid w:val="00274D2B"/>
    <w:rsid w:val="00281313"/>
    <w:rsid w:val="002A063C"/>
    <w:rsid w:val="002A7710"/>
    <w:rsid w:val="002C3E3D"/>
    <w:rsid w:val="002F25D6"/>
    <w:rsid w:val="002F5756"/>
    <w:rsid w:val="003501B4"/>
    <w:rsid w:val="00361D56"/>
    <w:rsid w:val="00372967"/>
    <w:rsid w:val="0037597A"/>
    <w:rsid w:val="003B2790"/>
    <w:rsid w:val="003B40D5"/>
    <w:rsid w:val="003C38A2"/>
    <w:rsid w:val="003F4ADA"/>
    <w:rsid w:val="00400FD1"/>
    <w:rsid w:val="00404F2A"/>
    <w:rsid w:val="004143F9"/>
    <w:rsid w:val="0042046A"/>
    <w:rsid w:val="004262AD"/>
    <w:rsid w:val="004704C1"/>
    <w:rsid w:val="00470A4D"/>
    <w:rsid w:val="004B1802"/>
    <w:rsid w:val="004B3B8A"/>
    <w:rsid w:val="004B446F"/>
    <w:rsid w:val="004B7F5F"/>
    <w:rsid w:val="00523D3D"/>
    <w:rsid w:val="005827B4"/>
    <w:rsid w:val="00590124"/>
    <w:rsid w:val="00591B1E"/>
    <w:rsid w:val="00592B32"/>
    <w:rsid w:val="005C42FE"/>
    <w:rsid w:val="005E33AA"/>
    <w:rsid w:val="005E73BC"/>
    <w:rsid w:val="005F3CC6"/>
    <w:rsid w:val="005F5E21"/>
    <w:rsid w:val="00606181"/>
    <w:rsid w:val="0061185B"/>
    <w:rsid w:val="00633474"/>
    <w:rsid w:val="00634967"/>
    <w:rsid w:val="006523E1"/>
    <w:rsid w:val="006548E5"/>
    <w:rsid w:val="006905B9"/>
    <w:rsid w:val="00690CEC"/>
    <w:rsid w:val="00693A94"/>
    <w:rsid w:val="00704B68"/>
    <w:rsid w:val="00720820"/>
    <w:rsid w:val="00743FBC"/>
    <w:rsid w:val="00747E02"/>
    <w:rsid w:val="00777A71"/>
    <w:rsid w:val="007C0A74"/>
    <w:rsid w:val="007C5D30"/>
    <w:rsid w:val="007C643C"/>
    <w:rsid w:val="007D14CB"/>
    <w:rsid w:val="007E1128"/>
    <w:rsid w:val="00800A00"/>
    <w:rsid w:val="008074A8"/>
    <w:rsid w:val="008303EB"/>
    <w:rsid w:val="00860B55"/>
    <w:rsid w:val="008744CD"/>
    <w:rsid w:val="008A5150"/>
    <w:rsid w:val="008B6223"/>
    <w:rsid w:val="008D4D6D"/>
    <w:rsid w:val="008F0659"/>
    <w:rsid w:val="008F0C87"/>
    <w:rsid w:val="008F2DAE"/>
    <w:rsid w:val="00901714"/>
    <w:rsid w:val="00931D41"/>
    <w:rsid w:val="0096643E"/>
    <w:rsid w:val="00970EB8"/>
    <w:rsid w:val="009B78F7"/>
    <w:rsid w:val="009E4E24"/>
    <w:rsid w:val="00A10D51"/>
    <w:rsid w:val="00A5184A"/>
    <w:rsid w:val="00A61E89"/>
    <w:rsid w:val="00A657CC"/>
    <w:rsid w:val="00A666E0"/>
    <w:rsid w:val="00A818A4"/>
    <w:rsid w:val="00AB44DD"/>
    <w:rsid w:val="00AB55D5"/>
    <w:rsid w:val="00AE7095"/>
    <w:rsid w:val="00B47C84"/>
    <w:rsid w:val="00B7454D"/>
    <w:rsid w:val="00B75A5F"/>
    <w:rsid w:val="00B932D4"/>
    <w:rsid w:val="00B96DF2"/>
    <w:rsid w:val="00BC019A"/>
    <w:rsid w:val="00BF0C6E"/>
    <w:rsid w:val="00C0265D"/>
    <w:rsid w:val="00C2316D"/>
    <w:rsid w:val="00C262F0"/>
    <w:rsid w:val="00C32B99"/>
    <w:rsid w:val="00C34FEA"/>
    <w:rsid w:val="00C4068B"/>
    <w:rsid w:val="00CC0B38"/>
    <w:rsid w:val="00CF06FB"/>
    <w:rsid w:val="00CF7AD5"/>
    <w:rsid w:val="00CF7E86"/>
    <w:rsid w:val="00D04EDC"/>
    <w:rsid w:val="00D16AC4"/>
    <w:rsid w:val="00D239C8"/>
    <w:rsid w:val="00D24993"/>
    <w:rsid w:val="00D82B7B"/>
    <w:rsid w:val="00D90E48"/>
    <w:rsid w:val="00DC727A"/>
    <w:rsid w:val="00DD5BCE"/>
    <w:rsid w:val="00DD6C56"/>
    <w:rsid w:val="00E377C9"/>
    <w:rsid w:val="00E5358A"/>
    <w:rsid w:val="00E564AE"/>
    <w:rsid w:val="00E64F64"/>
    <w:rsid w:val="00E7629B"/>
    <w:rsid w:val="00E77CFB"/>
    <w:rsid w:val="00EA3234"/>
    <w:rsid w:val="00EC1F3C"/>
    <w:rsid w:val="00EE6866"/>
    <w:rsid w:val="00F301DF"/>
    <w:rsid w:val="00F358CA"/>
    <w:rsid w:val="00F35B36"/>
    <w:rsid w:val="00FA0B3C"/>
    <w:rsid w:val="00FE110B"/>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2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7D14C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
    <w:name w:val="Верхний колонтитул Знак1"/>
    <w:link w:val="a3"/>
    <w:uiPriority w:val="99"/>
    <w:locked/>
    <w:rsid w:val="007D14CB"/>
    <w:rPr>
      <w:rFonts w:ascii="Times New Roman" w:eastAsia="Times New Roman" w:hAnsi="Times New Roman" w:cs="Times New Roman"/>
      <w:sz w:val="24"/>
      <w:szCs w:val="24"/>
      <w:lang w:eastAsia="ar-SA" w:bidi="ar-SA"/>
    </w:rPr>
  </w:style>
  <w:style w:type="character" w:customStyle="1" w:styleId="a4">
    <w:name w:val="Верхний колонтитул Знак"/>
    <w:basedOn w:val="a0"/>
    <w:uiPriority w:val="99"/>
    <w:semiHidden/>
    <w:rsid w:val="007D14CB"/>
  </w:style>
  <w:style w:type="character" w:styleId="a5">
    <w:name w:val="page number"/>
    <w:basedOn w:val="a0"/>
    <w:uiPriority w:val="99"/>
    <w:rsid w:val="007D14CB"/>
  </w:style>
  <w:style w:type="table" w:styleId="a6">
    <w:name w:val="Table Grid"/>
    <w:basedOn w:val="a1"/>
    <w:uiPriority w:val="99"/>
    <w:rsid w:val="008F06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358CA"/>
    <w:pPr>
      <w:ind w:left="720"/>
    </w:pPr>
  </w:style>
  <w:style w:type="character" w:styleId="a8">
    <w:name w:val="Hyperlink"/>
    <w:uiPriority w:val="99"/>
    <w:rsid w:val="00B75A5F"/>
    <w:rPr>
      <w:color w:val="0000FF"/>
      <w:u w:val="single"/>
    </w:rPr>
  </w:style>
  <w:style w:type="paragraph" w:customStyle="1" w:styleId="ListParagraph1">
    <w:name w:val="List Paragraph1"/>
    <w:basedOn w:val="a"/>
    <w:uiPriority w:val="99"/>
    <w:rsid w:val="005F5E21"/>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500658">
      <w:marLeft w:val="0"/>
      <w:marRight w:val="0"/>
      <w:marTop w:val="0"/>
      <w:marBottom w:val="0"/>
      <w:divBdr>
        <w:top w:val="none" w:sz="0" w:space="0" w:color="auto"/>
        <w:left w:val="none" w:sz="0" w:space="0" w:color="auto"/>
        <w:bottom w:val="none" w:sz="0" w:space="0" w:color="auto"/>
        <w:right w:val="none" w:sz="0" w:space="0" w:color="auto"/>
      </w:divBdr>
    </w:div>
    <w:div w:id="675500659">
      <w:marLeft w:val="0"/>
      <w:marRight w:val="0"/>
      <w:marTop w:val="0"/>
      <w:marBottom w:val="0"/>
      <w:divBdr>
        <w:top w:val="none" w:sz="0" w:space="0" w:color="auto"/>
        <w:left w:val="none" w:sz="0" w:space="0" w:color="auto"/>
        <w:bottom w:val="none" w:sz="0" w:space="0" w:color="auto"/>
        <w:right w:val="none" w:sz="0" w:space="0" w:color="auto"/>
      </w:divBdr>
    </w:div>
    <w:div w:id="675500660">
      <w:marLeft w:val="0"/>
      <w:marRight w:val="0"/>
      <w:marTop w:val="0"/>
      <w:marBottom w:val="0"/>
      <w:divBdr>
        <w:top w:val="none" w:sz="0" w:space="0" w:color="auto"/>
        <w:left w:val="none" w:sz="0" w:space="0" w:color="auto"/>
        <w:bottom w:val="none" w:sz="0" w:space="0" w:color="auto"/>
        <w:right w:val="none" w:sz="0" w:space="0" w:color="auto"/>
      </w:divBdr>
    </w:div>
    <w:div w:id="16452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osnovy-adaptivnoy-fizicheskoy-kultury-423971" TargetMode="External"/><Relationship Id="rId18" Type="http://schemas.openxmlformats.org/officeDocument/2006/relationships/hyperlink" Target="http://www.iprbookshop.ru/32246.html" TargetMode="External"/><Relationship Id="rId26" Type="http://schemas.openxmlformats.org/officeDocument/2006/relationships/hyperlink" Target="http://window.edu.ru/"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iprbookshop.ru/48546.html" TargetMode="External"/><Relationship Id="rId34" Type="http://schemas.openxmlformats.org/officeDocument/2006/relationships/hyperlink" Target="https://www.krugosvet.ru" TargetMode="External"/><Relationship Id="rId7" Type="http://schemas.openxmlformats.org/officeDocument/2006/relationships/image" Target="media/image1.jpeg"/><Relationship Id="rId12" Type="http://schemas.openxmlformats.org/officeDocument/2006/relationships/hyperlink" Target="http://www.iprbookshop.ru/78446.html" TargetMode="External"/><Relationship Id="rId17" Type="http://schemas.openxmlformats.org/officeDocument/2006/relationships/hyperlink" Target="https://biblio-online.ru/book/fizicheskaya-kultura-413056" TargetMode="External"/><Relationship Id="rId25" Type="http://schemas.openxmlformats.org/officeDocument/2006/relationships/hyperlink" Target="http://www.edu.ru/" TargetMode="External"/><Relationship Id="rId33" Type="http://schemas.openxmlformats.org/officeDocument/2006/relationships/hyperlink" Target="https://www.rosminzdrav.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58714.html" TargetMode="External"/><Relationship Id="rId20" Type="http://schemas.openxmlformats.org/officeDocument/2006/relationships/hyperlink" Target="http://www.iprbookshop.ru/50081.html" TargetMode="External"/><Relationship Id="rId29" Type="http://schemas.openxmlformats.org/officeDocument/2006/relationships/hyperlink" Target="http://www.iprboo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obrnadzor.gov.ru/ru/" TargetMode="External"/><Relationship Id="rId32" Type="http://schemas.openxmlformats.org/officeDocument/2006/relationships/hyperlink" Target="https://www.minsport.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62347.html" TargetMode="External"/><Relationship Id="rId23" Type="http://schemas.openxmlformats.org/officeDocument/2006/relationships/hyperlink" Target="http://xn--80abucjiibhv9a.xn--p1ai/" TargetMode="External"/><Relationship Id="rId28" Type="http://schemas.openxmlformats.org/officeDocument/2006/relationships/hyperlink" Target="http://fcior.edu.ru/" TargetMode="External"/><Relationship Id="rId36"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yperlink" Target="https://urait.ru/catalog/415746" TargetMode="External"/><Relationship Id="rId31" Type="http://schemas.openxmlformats.org/officeDocument/2006/relationships/hyperlink" Target="http://www.iprbookshop.ru/6951.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rbookshop.ru/75150.html" TargetMode="External"/><Relationship Id="rId22" Type="http://schemas.openxmlformats.org/officeDocument/2006/relationships/hyperlink" Target="http://www.iprbookshop.ru/57666.html" TargetMode="External"/><Relationship Id="rId27" Type="http://schemas.openxmlformats.org/officeDocument/2006/relationships/hyperlink" Target="http://school-collection.edu.ru/" TargetMode="External"/><Relationship Id="rId30" Type="http://schemas.openxmlformats.org/officeDocument/2006/relationships/hyperlink" Target="https://biblio-online.r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50</Pages>
  <Words>12199</Words>
  <Characters>69540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VEPI</Company>
  <LinksUpToDate>false</LinksUpToDate>
  <CharactersWithSpaces>81576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55</cp:revision>
  <cp:lastPrinted>2019-09-25T07:35:00Z</cp:lastPrinted>
  <dcterms:created xsi:type="dcterms:W3CDTF">2018-11-01T13:04:00Z</dcterms:created>
  <dcterms:modified xsi:type="dcterms:W3CDTF">2019-11-19T17:12:00Z</dcterms:modified>
</cp:coreProperties>
</file>